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314F" w14:textId="77777777" w:rsidR="006641E0" w:rsidRPr="004840F2" w:rsidRDefault="004840F2" w:rsidP="006641E0">
      <w:pPr>
        <w:spacing w:after="0" w:line="240" w:lineRule="auto"/>
        <w:ind w:leftChars="0" w:left="0" w:firstLineChars="0" w:firstLine="0"/>
        <w:jc w:val="both"/>
        <w:rPr>
          <w:rFonts w:ascii="Calibri" w:hAnsi="Calibri" w:cs="Calibri"/>
          <w:b/>
          <w:sz w:val="26"/>
          <w:szCs w:val="26"/>
          <w:lang w:val="en-US"/>
        </w:rPr>
      </w:pPr>
      <w:r>
        <w:rPr>
          <w:rFonts w:ascii="Calibri" w:hAnsi="Calibri" w:cs="Calibri"/>
          <w:b/>
          <w:sz w:val="26"/>
          <w:szCs w:val="26"/>
          <w:lang w:val="en-US"/>
        </w:rPr>
        <w:t>PRESS RELEASE</w:t>
      </w:r>
    </w:p>
    <w:p w14:paraId="36B6749F" w14:textId="77777777" w:rsidR="004840F2" w:rsidRDefault="004840F2" w:rsidP="006641E0">
      <w:pPr>
        <w:spacing w:after="0" w:line="240" w:lineRule="auto"/>
        <w:ind w:leftChars="0" w:left="0" w:firstLineChars="0" w:firstLine="0"/>
        <w:jc w:val="both"/>
        <w:rPr>
          <w:rFonts w:ascii="Calibri" w:hAnsi="Calibri" w:cs="Calibri"/>
          <w:b/>
          <w:sz w:val="26"/>
          <w:szCs w:val="26"/>
          <w:lang w:val="id-ID"/>
        </w:rPr>
      </w:pPr>
      <w:r w:rsidRPr="004840F2">
        <w:rPr>
          <w:rFonts w:ascii="Calibri" w:hAnsi="Calibri" w:cs="Calibri"/>
          <w:b/>
          <w:sz w:val="26"/>
          <w:szCs w:val="26"/>
          <w:lang w:val="id-ID"/>
        </w:rPr>
        <w:t>COMMUNICATIONS AND MEDIA TEAM OF THE 2023 ASEAN SUMMIT</w:t>
      </w:r>
    </w:p>
    <w:p w14:paraId="10A4D833" w14:textId="77777777" w:rsidR="006641E0" w:rsidRPr="005D5373" w:rsidRDefault="006641E0" w:rsidP="006641E0">
      <w:pPr>
        <w:spacing w:after="0" w:line="240" w:lineRule="auto"/>
        <w:ind w:leftChars="0" w:left="0" w:firstLineChars="0" w:firstLine="0"/>
        <w:jc w:val="both"/>
        <w:rPr>
          <w:rFonts w:ascii="Calibri" w:hAnsi="Calibri" w:cs="Calibri"/>
          <w:b/>
          <w:sz w:val="26"/>
          <w:szCs w:val="26"/>
          <w:lang w:val="id-ID"/>
        </w:rPr>
      </w:pPr>
      <w:r w:rsidRPr="005D5373">
        <w:rPr>
          <w:rFonts w:ascii="Calibri" w:hAnsi="Calibri" w:cs="Calibri"/>
          <w:b/>
          <w:sz w:val="26"/>
          <w:szCs w:val="26"/>
          <w:lang w:val="id-ID"/>
        </w:rPr>
        <w:t>No.</w:t>
      </w:r>
      <w:r w:rsidR="00C41C3B">
        <w:rPr>
          <w:rFonts w:ascii="Calibri" w:hAnsi="Calibri" w:cs="Calibri"/>
          <w:b/>
          <w:sz w:val="26"/>
          <w:szCs w:val="26"/>
          <w:lang w:val="en-US"/>
        </w:rPr>
        <w:t>2</w:t>
      </w:r>
      <w:r w:rsidR="00B35544">
        <w:rPr>
          <w:rFonts w:ascii="Calibri" w:hAnsi="Calibri" w:cs="Calibri"/>
          <w:b/>
          <w:sz w:val="26"/>
          <w:szCs w:val="26"/>
          <w:lang w:val="en-US"/>
        </w:rPr>
        <w:t>3</w:t>
      </w:r>
      <w:r w:rsidRPr="005D5373">
        <w:rPr>
          <w:rFonts w:ascii="Calibri" w:hAnsi="Calibri" w:cs="Calibri"/>
          <w:b/>
          <w:sz w:val="26"/>
          <w:szCs w:val="26"/>
          <w:lang w:val="id-ID"/>
        </w:rPr>
        <w:t>/SP/TK</w:t>
      </w:r>
      <w:r w:rsidR="002640F2" w:rsidRPr="005D5373">
        <w:rPr>
          <w:rFonts w:ascii="Calibri" w:hAnsi="Calibri" w:cs="Calibri"/>
          <w:b/>
          <w:sz w:val="26"/>
          <w:szCs w:val="26"/>
          <w:lang w:val="id-ID"/>
        </w:rPr>
        <w:t>M</w:t>
      </w:r>
      <w:r w:rsidRPr="005D5373">
        <w:rPr>
          <w:rFonts w:ascii="Calibri" w:hAnsi="Calibri" w:cs="Calibri"/>
          <w:b/>
          <w:sz w:val="26"/>
          <w:szCs w:val="26"/>
          <w:lang w:val="id-ID"/>
        </w:rPr>
        <w:t>-ASEAN2023</w:t>
      </w:r>
      <w:r w:rsidR="007A77FD" w:rsidRPr="005D5373">
        <w:rPr>
          <w:rFonts w:ascii="Calibri" w:hAnsi="Calibri" w:cs="Calibri"/>
          <w:b/>
          <w:sz w:val="26"/>
          <w:szCs w:val="26"/>
          <w:lang w:val="id-ID"/>
        </w:rPr>
        <w:t>/</w:t>
      </w:r>
      <w:r w:rsidR="004840F2">
        <w:rPr>
          <w:rFonts w:ascii="Calibri" w:hAnsi="Calibri" w:cs="Calibri"/>
          <w:b/>
          <w:sz w:val="26"/>
          <w:szCs w:val="26"/>
          <w:lang w:val="en-US"/>
        </w:rPr>
        <w:t>ENG</w:t>
      </w:r>
      <w:r w:rsidRPr="005D5373">
        <w:rPr>
          <w:rFonts w:ascii="Calibri" w:hAnsi="Calibri" w:cs="Calibri"/>
          <w:b/>
          <w:sz w:val="26"/>
          <w:szCs w:val="26"/>
          <w:lang w:val="id-ID"/>
        </w:rPr>
        <w:t>/</w:t>
      </w:r>
      <w:r w:rsidR="006F410F" w:rsidRPr="005D5373">
        <w:rPr>
          <w:rFonts w:ascii="Calibri" w:hAnsi="Calibri" w:cs="Calibri"/>
          <w:b/>
          <w:sz w:val="26"/>
          <w:szCs w:val="26"/>
          <w:lang w:val="en-US"/>
        </w:rPr>
        <w:t>5</w:t>
      </w:r>
      <w:r w:rsidRPr="005D5373">
        <w:rPr>
          <w:rFonts w:ascii="Calibri" w:hAnsi="Calibri" w:cs="Calibri"/>
          <w:b/>
          <w:sz w:val="26"/>
          <w:szCs w:val="26"/>
          <w:lang w:val="id-ID"/>
        </w:rPr>
        <w:t xml:space="preserve">/2023 </w:t>
      </w:r>
    </w:p>
    <w:p w14:paraId="1F06C73D" w14:textId="77777777" w:rsidR="0028309A" w:rsidRPr="005D5373" w:rsidRDefault="0028309A" w:rsidP="006641E0">
      <w:pPr>
        <w:spacing w:after="0" w:line="240" w:lineRule="auto"/>
        <w:ind w:leftChars="0" w:left="0" w:firstLineChars="0" w:firstLine="0"/>
        <w:jc w:val="both"/>
        <w:rPr>
          <w:rFonts w:ascii="Calibri" w:hAnsi="Calibri" w:cs="Calibri"/>
          <w:b/>
          <w:sz w:val="26"/>
          <w:szCs w:val="26"/>
          <w:lang w:val="id-ID"/>
        </w:rPr>
      </w:pPr>
    </w:p>
    <w:p w14:paraId="6216372A" w14:textId="77777777" w:rsidR="00B35544" w:rsidRDefault="00B35544" w:rsidP="00B35544">
      <w:pPr>
        <w:spacing w:before="120" w:after="240" w:line="240" w:lineRule="auto"/>
        <w:ind w:left="0" w:hanging="2"/>
        <w:jc w:val="center"/>
        <w:rPr>
          <w:rFonts w:ascii="Calibri" w:eastAsia="DengXian" w:hAnsi="Calibri" w:cs="Calibri"/>
          <w:b/>
          <w:bCs/>
          <w:color w:val="222222"/>
          <w:kern w:val="36"/>
          <w:sz w:val="24"/>
          <w:szCs w:val="24"/>
          <w:lang w:eastAsia="zh-CN"/>
        </w:rPr>
      </w:pPr>
      <w:r w:rsidRPr="00B35544">
        <w:rPr>
          <w:rFonts w:ascii="Calibri" w:eastAsia="Times New Roman" w:hAnsi="Calibri" w:cs="Calibri"/>
          <w:b/>
          <w:bCs/>
          <w:color w:val="222222"/>
          <w:kern w:val="36"/>
          <w:sz w:val="24"/>
          <w:szCs w:val="24"/>
          <w:lang w:eastAsia="en-ID"/>
        </w:rPr>
        <w:t>TNI</w:t>
      </w:r>
      <w:r w:rsidR="00442E15">
        <w:rPr>
          <w:rFonts w:ascii="Calibri" w:eastAsia="Times New Roman" w:hAnsi="Calibri" w:cs="Calibri"/>
          <w:b/>
          <w:bCs/>
          <w:color w:val="222222"/>
          <w:kern w:val="36"/>
          <w:sz w:val="24"/>
          <w:szCs w:val="24"/>
          <w:lang w:val="en-US" w:eastAsia="en-ID"/>
        </w:rPr>
        <w:t xml:space="preserve">, </w:t>
      </w:r>
      <w:r w:rsidRPr="00B35544">
        <w:rPr>
          <w:rFonts w:ascii="Calibri" w:eastAsia="Times New Roman" w:hAnsi="Calibri" w:cs="Calibri"/>
          <w:b/>
          <w:bCs/>
          <w:color w:val="222222"/>
          <w:kern w:val="36"/>
          <w:sz w:val="24"/>
          <w:szCs w:val="24"/>
          <w:lang w:eastAsia="en-ID"/>
        </w:rPr>
        <w:t xml:space="preserve">Polri </w:t>
      </w:r>
      <w:r w:rsidR="00442E15">
        <w:rPr>
          <w:rFonts w:ascii="Calibri" w:eastAsia="Times New Roman" w:hAnsi="Calibri" w:cs="Calibri"/>
          <w:b/>
          <w:bCs/>
          <w:color w:val="222222"/>
          <w:kern w:val="36"/>
          <w:sz w:val="24"/>
          <w:szCs w:val="24"/>
          <w:lang w:val="en-US" w:eastAsia="en-ID"/>
        </w:rPr>
        <w:t>Strengthen Solidity in Securing</w:t>
      </w:r>
      <w:r w:rsidR="00442E15" w:rsidRPr="00442E15">
        <w:t xml:space="preserve"> </w:t>
      </w:r>
      <w:r w:rsidR="00442E15" w:rsidRPr="00442E15">
        <w:rPr>
          <w:rFonts w:ascii="Calibri" w:eastAsia="Times New Roman" w:hAnsi="Calibri" w:cs="Calibri"/>
          <w:b/>
          <w:bCs/>
          <w:color w:val="222222"/>
          <w:kern w:val="36"/>
          <w:sz w:val="24"/>
          <w:szCs w:val="24"/>
          <w:lang w:val="en-US" w:eastAsia="en-ID"/>
        </w:rPr>
        <w:t>42</w:t>
      </w:r>
      <w:r w:rsidR="00442E15" w:rsidRPr="00442E15">
        <w:rPr>
          <w:rFonts w:ascii="Calibri" w:eastAsia="Times New Roman" w:hAnsi="Calibri" w:cs="Calibri"/>
          <w:b/>
          <w:bCs/>
          <w:color w:val="222222"/>
          <w:kern w:val="36"/>
          <w:sz w:val="24"/>
          <w:szCs w:val="24"/>
          <w:vertAlign w:val="superscript"/>
          <w:lang w:val="en-US" w:eastAsia="en-ID"/>
        </w:rPr>
        <w:t>nd</w:t>
      </w:r>
      <w:r w:rsidR="00442E15" w:rsidRPr="00442E15">
        <w:rPr>
          <w:rFonts w:ascii="Calibri" w:eastAsia="Times New Roman" w:hAnsi="Calibri" w:cs="Calibri"/>
          <w:b/>
          <w:bCs/>
          <w:color w:val="222222"/>
          <w:kern w:val="36"/>
          <w:sz w:val="24"/>
          <w:szCs w:val="24"/>
          <w:lang w:val="en-US" w:eastAsia="en-ID"/>
        </w:rPr>
        <w:t xml:space="preserve"> ASEAN Summit 2023 </w:t>
      </w:r>
      <w:r w:rsidR="00442E15">
        <w:rPr>
          <w:rFonts w:ascii="Calibri" w:eastAsia="Times New Roman" w:hAnsi="Calibri" w:cs="Calibri"/>
          <w:b/>
          <w:bCs/>
          <w:color w:val="222222"/>
          <w:kern w:val="36"/>
          <w:sz w:val="24"/>
          <w:szCs w:val="24"/>
          <w:lang w:val="en-US" w:eastAsia="en-ID"/>
        </w:rPr>
        <w:t xml:space="preserve">in </w:t>
      </w:r>
      <w:r w:rsidRPr="00B35544">
        <w:rPr>
          <w:rFonts w:ascii="Calibri" w:eastAsia="Times New Roman" w:hAnsi="Calibri" w:cs="Calibri"/>
          <w:b/>
          <w:bCs/>
          <w:color w:val="222222"/>
          <w:kern w:val="36"/>
          <w:sz w:val="24"/>
          <w:szCs w:val="24"/>
          <w:lang w:eastAsia="en-ID"/>
        </w:rPr>
        <w:t>Labuan Bajo</w:t>
      </w:r>
    </w:p>
    <w:p w14:paraId="094F3574" w14:textId="77777777" w:rsidR="00EF5CC6" w:rsidRPr="00EF5CC6" w:rsidRDefault="00CB4515" w:rsidP="00EF5CC6">
      <w:pPr>
        <w:spacing w:before="120" w:after="240" w:line="240" w:lineRule="auto"/>
        <w:ind w:left="0" w:hanging="2"/>
        <w:jc w:val="both"/>
        <w:rPr>
          <w:rFonts w:ascii="Calibri" w:hAnsi="Calibri" w:cs="Calibri"/>
          <w:color w:val="000000"/>
          <w:sz w:val="24"/>
          <w:szCs w:val="24"/>
          <w:lang w:val="id-ID"/>
        </w:rPr>
      </w:pPr>
      <w:r w:rsidRPr="00420302">
        <w:rPr>
          <w:rFonts w:ascii="Calibri" w:hAnsi="Calibri" w:cs="Calibri"/>
          <w:b/>
          <w:bCs/>
          <w:color w:val="000000"/>
          <w:sz w:val="24"/>
          <w:szCs w:val="24"/>
          <w:lang w:val="id-ID"/>
        </w:rPr>
        <w:t>Jakarta</w:t>
      </w:r>
      <w:r w:rsidR="00117F51" w:rsidRPr="00420302">
        <w:rPr>
          <w:rFonts w:ascii="Calibri" w:hAnsi="Calibri" w:cs="Calibri"/>
          <w:b/>
          <w:bCs/>
          <w:color w:val="000000"/>
          <w:sz w:val="24"/>
          <w:szCs w:val="24"/>
          <w:lang w:val="id-ID"/>
        </w:rPr>
        <w:t xml:space="preserve">, </w:t>
      </w:r>
      <w:r w:rsidR="00420302">
        <w:rPr>
          <w:rFonts w:ascii="Calibri" w:hAnsi="Calibri" w:cs="Calibri"/>
          <w:b/>
          <w:bCs/>
          <w:color w:val="000000"/>
          <w:sz w:val="24"/>
          <w:szCs w:val="24"/>
          <w:lang w:val="en-US"/>
        </w:rPr>
        <w:t>4</w:t>
      </w:r>
      <w:r w:rsidR="00827067" w:rsidRPr="00420302">
        <w:rPr>
          <w:rFonts w:ascii="Calibri" w:hAnsi="Calibri" w:cs="Calibri"/>
          <w:b/>
          <w:bCs/>
          <w:color w:val="000000"/>
          <w:sz w:val="24"/>
          <w:szCs w:val="24"/>
          <w:lang w:val="id-ID"/>
        </w:rPr>
        <w:t xml:space="preserve"> </w:t>
      </w:r>
      <w:r w:rsidR="00EF5CC6">
        <w:rPr>
          <w:rFonts w:ascii="Calibri" w:hAnsi="Calibri" w:cs="Calibri"/>
          <w:b/>
          <w:bCs/>
          <w:color w:val="000000"/>
          <w:sz w:val="24"/>
          <w:szCs w:val="24"/>
          <w:lang w:val="en-US"/>
        </w:rPr>
        <w:t>May</w:t>
      </w:r>
      <w:r w:rsidR="00117F51" w:rsidRPr="00420302">
        <w:rPr>
          <w:rFonts w:ascii="Calibri" w:hAnsi="Calibri" w:cs="Calibri"/>
          <w:b/>
          <w:bCs/>
          <w:color w:val="000000"/>
          <w:sz w:val="24"/>
          <w:szCs w:val="24"/>
          <w:lang w:val="id-ID"/>
        </w:rPr>
        <w:t xml:space="preserve"> 2023 </w:t>
      </w:r>
      <w:r w:rsidR="008E7FFC" w:rsidRPr="00420302">
        <w:rPr>
          <w:rFonts w:ascii="Calibri" w:hAnsi="Calibri" w:cs="Calibri"/>
          <w:b/>
          <w:bCs/>
          <w:color w:val="000000"/>
          <w:sz w:val="24"/>
          <w:szCs w:val="24"/>
          <w:lang w:val="id-ID"/>
        </w:rPr>
        <w:t>–</w:t>
      </w:r>
      <w:r w:rsidR="00420302">
        <w:rPr>
          <w:rFonts w:ascii="Calibri" w:hAnsi="Calibri" w:cs="Calibri"/>
          <w:color w:val="000000"/>
          <w:sz w:val="24"/>
          <w:szCs w:val="24"/>
          <w:lang w:val="en-US"/>
        </w:rPr>
        <w:t xml:space="preserve"> </w:t>
      </w:r>
      <w:r w:rsidR="00EF5CC6" w:rsidRPr="00EF5CC6">
        <w:rPr>
          <w:rFonts w:ascii="Calibri" w:hAnsi="Calibri" w:cs="Calibri"/>
          <w:color w:val="000000"/>
          <w:sz w:val="24"/>
          <w:szCs w:val="24"/>
          <w:lang w:val="id-ID"/>
        </w:rPr>
        <w:t xml:space="preserve">The  Indonesian </w:t>
      </w:r>
      <w:r w:rsidR="00EF55AD">
        <w:rPr>
          <w:rFonts w:ascii="Calibri" w:hAnsi="Calibri" w:cs="Calibri"/>
          <w:color w:val="000000"/>
          <w:sz w:val="24"/>
          <w:szCs w:val="24"/>
          <w:lang w:val="en-US"/>
        </w:rPr>
        <w:t>National Armed Forces</w:t>
      </w:r>
      <w:r w:rsidR="00EF55AD" w:rsidRPr="00EF5CC6">
        <w:rPr>
          <w:rFonts w:ascii="Calibri" w:hAnsi="Calibri" w:cs="Calibri"/>
          <w:color w:val="000000"/>
          <w:sz w:val="24"/>
          <w:szCs w:val="24"/>
          <w:lang w:val="id-ID"/>
        </w:rPr>
        <w:t xml:space="preserve"> </w:t>
      </w:r>
      <w:r w:rsidR="00EF5CC6" w:rsidRPr="00EF5CC6">
        <w:rPr>
          <w:rFonts w:ascii="Calibri" w:hAnsi="Calibri" w:cs="Calibri"/>
          <w:color w:val="000000"/>
          <w:sz w:val="24"/>
          <w:szCs w:val="24"/>
          <w:lang w:val="id-ID"/>
        </w:rPr>
        <w:t>(TNI) and the National Police (Polri) strengthened solidity and synergy in securing and guarding the 42</w:t>
      </w:r>
      <w:r w:rsidR="00EF5CC6" w:rsidRPr="00442E15">
        <w:rPr>
          <w:rFonts w:ascii="Calibri" w:hAnsi="Calibri" w:cs="Calibri"/>
          <w:color w:val="000000"/>
          <w:sz w:val="24"/>
          <w:szCs w:val="24"/>
          <w:vertAlign w:val="superscript"/>
          <w:lang w:val="id-ID"/>
        </w:rPr>
        <w:t>nd</w:t>
      </w:r>
      <w:r w:rsidR="00EF5CC6" w:rsidRPr="00EF5CC6">
        <w:rPr>
          <w:rFonts w:ascii="Calibri" w:hAnsi="Calibri" w:cs="Calibri"/>
          <w:color w:val="000000"/>
          <w:sz w:val="24"/>
          <w:szCs w:val="24"/>
          <w:lang w:val="id-ID"/>
        </w:rPr>
        <w:t xml:space="preserve"> ASEAN Summit 2023 </w:t>
      </w:r>
      <w:r w:rsidR="00EF55AD">
        <w:rPr>
          <w:rFonts w:ascii="Calibri" w:hAnsi="Calibri" w:cs="Calibri"/>
          <w:color w:val="000000"/>
          <w:sz w:val="24"/>
          <w:szCs w:val="24"/>
          <w:lang w:val="en-US"/>
        </w:rPr>
        <w:t xml:space="preserve">set to be held </w:t>
      </w:r>
      <w:r w:rsidR="00EF5CC6" w:rsidRPr="00EF5CC6">
        <w:rPr>
          <w:rFonts w:ascii="Calibri" w:hAnsi="Calibri" w:cs="Calibri"/>
          <w:color w:val="000000"/>
          <w:sz w:val="24"/>
          <w:szCs w:val="24"/>
          <w:lang w:val="id-ID"/>
        </w:rPr>
        <w:t>in Labuan Bajo</w:t>
      </w:r>
      <w:r w:rsidR="00EF55AD">
        <w:rPr>
          <w:rFonts w:ascii="Calibri" w:hAnsi="Calibri" w:cs="Calibri"/>
          <w:color w:val="000000"/>
          <w:sz w:val="24"/>
          <w:szCs w:val="24"/>
          <w:lang w:val="en-US"/>
        </w:rPr>
        <w:t xml:space="preserve"> of</w:t>
      </w:r>
      <w:r w:rsidR="00EF5CC6" w:rsidRPr="00EF5CC6">
        <w:rPr>
          <w:rFonts w:ascii="Calibri" w:hAnsi="Calibri" w:cs="Calibri"/>
          <w:color w:val="000000"/>
          <w:sz w:val="24"/>
          <w:szCs w:val="24"/>
          <w:lang w:val="id-ID"/>
        </w:rPr>
        <w:t xml:space="preserve"> West Manggarai</w:t>
      </w:r>
      <w:r w:rsidR="00EF55AD">
        <w:rPr>
          <w:rFonts w:ascii="Calibri" w:hAnsi="Calibri" w:cs="Calibri"/>
          <w:color w:val="000000"/>
          <w:sz w:val="24"/>
          <w:szCs w:val="24"/>
          <w:lang w:val="en-US"/>
        </w:rPr>
        <w:t xml:space="preserve"> regency,</w:t>
      </w:r>
      <w:r w:rsidR="00EF5CC6" w:rsidRPr="00EF5CC6">
        <w:rPr>
          <w:rFonts w:ascii="Calibri" w:hAnsi="Calibri" w:cs="Calibri"/>
          <w:color w:val="000000"/>
          <w:sz w:val="24"/>
          <w:szCs w:val="24"/>
          <w:lang w:val="id-ID"/>
        </w:rPr>
        <w:t xml:space="preserve"> East Nusa Tenggara (NTT)</w:t>
      </w:r>
      <w:r w:rsidR="00EF55AD">
        <w:rPr>
          <w:rFonts w:ascii="Calibri" w:hAnsi="Calibri" w:cs="Calibri"/>
          <w:color w:val="000000"/>
          <w:sz w:val="24"/>
          <w:szCs w:val="24"/>
          <w:lang w:val="en-US"/>
        </w:rPr>
        <w:t xml:space="preserve"> province</w:t>
      </w:r>
      <w:r w:rsidR="00EF5CC6" w:rsidRPr="00EF5CC6">
        <w:rPr>
          <w:rFonts w:ascii="Calibri" w:hAnsi="Calibri" w:cs="Calibri"/>
          <w:color w:val="000000"/>
          <w:sz w:val="24"/>
          <w:szCs w:val="24"/>
          <w:lang w:val="id-ID"/>
        </w:rPr>
        <w:t>.</w:t>
      </w:r>
    </w:p>
    <w:p w14:paraId="3EC26BE5"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It was emphasized by the National Police Chief, General Listyo Sigit Prabowo, in his official statement, Thursday</w:t>
      </w:r>
      <w:r w:rsidR="00EF55AD">
        <w:rPr>
          <w:rFonts w:ascii="Calibri" w:hAnsi="Calibri" w:cs="Calibri"/>
          <w:color w:val="000000"/>
          <w:sz w:val="24"/>
          <w:szCs w:val="24"/>
          <w:lang w:val="en-US"/>
        </w:rPr>
        <w:t>,</w:t>
      </w:r>
      <w:r w:rsidRPr="00EF5CC6">
        <w:rPr>
          <w:rFonts w:ascii="Calibri" w:hAnsi="Calibri" w:cs="Calibri"/>
          <w:color w:val="000000"/>
          <w:sz w:val="24"/>
          <w:szCs w:val="24"/>
          <w:lang w:val="id-ID"/>
        </w:rPr>
        <w:t xml:space="preserve"> </w:t>
      </w:r>
      <w:r w:rsidR="00EF55AD">
        <w:rPr>
          <w:rFonts w:ascii="Calibri" w:hAnsi="Calibri" w:cs="Calibri"/>
          <w:color w:val="000000"/>
          <w:sz w:val="24"/>
          <w:szCs w:val="24"/>
          <w:lang w:val="en-US"/>
        </w:rPr>
        <w:t>4 May</w:t>
      </w:r>
      <w:r w:rsidRPr="00EF5CC6">
        <w:rPr>
          <w:rFonts w:ascii="Calibri" w:hAnsi="Calibri" w:cs="Calibri"/>
          <w:color w:val="000000"/>
          <w:sz w:val="24"/>
          <w:szCs w:val="24"/>
          <w:lang w:val="id-ID"/>
        </w:rPr>
        <w:t>.</w:t>
      </w:r>
    </w:p>
    <w:p w14:paraId="43B21858"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"We really ensure th</w:t>
      </w:r>
      <w:r w:rsidR="00442E15">
        <w:rPr>
          <w:rFonts w:ascii="Calibri" w:hAnsi="Calibri" w:cs="Calibri"/>
          <w:color w:val="000000"/>
          <w:sz w:val="24"/>
          <w:szCs w:val="24"/>
          <w:lang w:val="en-US"/>
        </w:rPr>
        <w:t>e</w:t>
      </w:r>
      <w:r w:rsidRPr="00EF5CC6">
        <w:rPr>
          <w:rFonts w:ascii="Calibri" w:hAnsi="Calibri" w:cs="Calibri"/>
          <w:color w:val="000000"/>
          <w:sz w:val="24"/>
          <w:szCs w:val="24"/>
          <w:lang w:val="id-ID"/>
        </w:rPr>
        <w:t xml:space="preserve"> security </w:t>
      </w:r>
      <w:r w:rsidR="00442E15">
        <w:rPr>
          <w:rFonts w:ascii="Calibri" w:hAnsi="Calibri" w:cs="Calibri"/>
          <w:color w:val="000000"/>
          <w:sz w:val="24"/>
          <w:szCs w:val="24"/>
          <w:lang w:val="en-US"/>
        </w:rPr>
        <w:t xml:space="preserve">[operations] </w:t>
      </w:r>
      <w:r w:rsidR="00EF55AD">
        <w:rPr>
          <w:rFonts w:ascii="Calibri" w:hAnsi="Calibri" w:cs="Calibri"/>
          <w:color w:val="000000"/>
          <w:sz w:val="24"/>
          <w:szCs w:val="24"/>
          <w:lang w:val="en-US"/>
        </w:rPr>
        <w:t xml:space="preserve">to </w:t>
      </w:r>
      <w:r w:rsidRPr="00EF5CC6">
        <w:rPr>
          <w:rFonts w:ascii="Calibri" w:hAnsi="Calibri" w:cs="Calibri"/>
          <w:color w:val="000000"/>
          <w:sz w:val="24"/>
          <w:szCs w:val="24"/>
          <w:lang w:val="id-ID"/>
        </w:rPr>
        <w:t>be able to run safely, smoothly, and successfully," said the National Police Chief.</w:t>
      </w:r>
    </w:p>
    <w:p w14:paraId="225CADE1"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He has also directly checked the 91</w:t>
      </w:r>
      <w:r w:rsidR="00442E15">
        <w:rPr>
          <w:rFonts w:ascii="Calibri" w:hAnsi="Calibri" w:cs="Calibri"/>
          <w:color w:val="000000"/>
          <w:sz w:val="24"/>
          <w:szCs w:val="24"/>
          <w:vertAlign w:val="superscript"/>
          <w:lang w:val="en-US"/>
        </w:rPr>
        <w:t xml:space="preserve"> </w:t>
      </w:r>
      <w:r w:rsidRPr="00EF5CC6">
        <w:rPr>
          <w:rFonts w:ascii="Calibri" w:hAnsi="Calibri" w:cs="Calibri"/>
          <w:color w:val="000000"/>
          <w:sz w:val="24"/>
          <w:szCs w:val="24"/>
          <w:lang w:val="id-ID"/>
        </w:rPr>
        <w:t>Command Center or the operation control center of the entire security series for the 42</w:t>
      </w:r>
      <w:r w:rsidRPr="00442E15">
        <w:rPr>
          <w:rFonts w:ascii="Calibri" w:hAnsi="Calibri" w:cs="Calibri"/>
          <w:color w:val="000000"/>
          <w:sz w:val="24"/>
          <w:szCs w:val="24"/>
          <w:vertAlign w:val="superscript"/>
          <w:lang w:val="id-ID"/>
        </w:rPr>
        <w:t>nd</w:t>
      </w:r>
      <w:r w:rsidRPr="00EF5CC6">
        <w:rPr>
          <w:rFonts w:ascii="Calibri" w:hAnsi="Calibri" w:cs="Calibri"/>
          <w:color w:val="000000"/>
          <w:sz w:val="24"/>
          <w:szCs w:val="24"/>
          <w:lang w:val="id-ID"/>
        </w:rPr>
        <w:t xml:space="preserve"> ASEAN Summit 2023.</w:t>
      </w:r>
    </w:p>
    <w:p w14:paraId="58875645"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 xml:space="preserve">Together with the TNI, said Sigit, the police will </w:t>
      </w:r>
      <w:r w:rsidR="00442E15">
        <w:rPr>
          <w:rFonts w:ascii="Calibri" w:hAnsi="Calibri" w:cs="Calibri"/>
          <w:color w:val="000000"/>
          <w:sz w:val="24"/>
          <w:szCs w:val="24"/>
          <w:lang w:val="en-US"/>
        </w:rPr>
        <w:t>provide</w:t>
      </w:r>
      <w:r w:rsidRPr="00EF5CC6">
        <w:rPr>
          <w:rFonts w:ascii="Calibri" w:hAnsi="Calibri" w:cs="Calibri"/>
          <w:color w:val="000000"/>
          <w:sz w:val="24"/>
          <w:szCs w:val="24"/>
          <w:lang w:val="id-ID"/>
        </w:rPr>
        <w:t xml:space="preserve"> </w:t>
      </w:r>
      <w:r w:rsidR="00442E15">
        <w:rPr>
          <w:rFonts w:ascii="Calibri" w:hAnsi="Calibri" w:cs="Calibri"/>
          <w:color w:val="000000"/>
          <w:sz w:val="24"/>
          <w:szCs w:val="24"/>
          <w:lang w:val="en-US"/>
        </w:rPr>
        <w:t>protection</w:t>
      </w:r>
      <w:r w:rsidR="00CA4251">
        <w:rPr>
          <w:rFonts w:ascii="Calibri" w:hAnsi="Calibri" w:cs="Calibri"/>
          <w:color w:val="000000"/>
          <w:sz w:val="24"/>
          <w:szCs w:val="24"/>
          <w:lang w:val="en-US"/>
        </w:rPr>
        <w:t xml:space="preserve"> and </w:t>
      </w:r>
      <w:r w:rsidR="00EF55AD">
        <w:rPr>
          <w:rFonts w:ascii="Calibri" w:hAnsi="Calibri" w:cs="Calibri"/>
          <w:color w:val="000000"/>
          <w:sz w:val="24"/>
          <w:szCs w:val="24"/>
          <w:lang w:val="en-US"/>
        </w:rPr>
        <w:t xml:space="preserve">oversight </w:t>
      </w:r>
      <w:r w:rsidRPr="00EF5CC6">
        <w:rPr>
          <w:rFonts w:ascii="Calibri" w:hAnsi="Calibri" w:cs="Calibri"/>
          <w:color w:val="000000"/>
          <w:sz w:val="24"/>
          <w:szCs w:val="24"/>
          <w:lang w:val="id-ID"/>
        </w:rPr>
        <w:t>from the points of arrival</w:t>
      </w:r>
      <w:r w:rsidR="00442E15">
        <w:rPr>
          <w:rFonts w:ascii="Calibri" w:hAnsi="Calibri" w:cs="Calibri"/>
          <w:color w:val="000000"/>
          <w:sz w:val="24"/>
          <w:szCs w:val="24"/>
          <w:lang w:val="en-US"/>
        </w:rPr>
        <w:t>,</w:t>
      </w:r>
      <w:r w:rsidRPr="00EF5CC6">
        <w:rPr>
          <w:rFonts w:ascii="Calibri" w:hAnsi="Calibri" w:cs="Calibri"/>
          <w:color w:val="000000"/>
          <w:sz w:val="24"/>
          <w:szCs w:val="24"/>
          <w:lang w:val="id-ID"/>
        </w:rPr>
        <w:t xml:space="preserve"> transfer</w:t>
      </w:r>
      <w:r w:rsidR="00442E15">
        <w:rPr>
          <w:rFonts w:ascii="Calibri" w:hAnsi="Calibri" w:cs="Calibri"/>
          <w:color w:val="000000"/>
          <w:sz w:val="24"/>
          <w:szCs w:val="24"/>
          <w:lang w:val="en-US"/>
        </w:rPr>
        <w:t xml:space="preserve">, </w:t>
      </w:r>
      <w:r w:rsidR="00EF55AD">
        <w:rPr>
          <w:rFonts w:ascii="Calibri" w:hAnsi="Calibri" w:cs="Calibri"/>
          <w:color w:val="000000"/>
          <w:sz w:val="24"/>
          <w:szCs w:val="24"/>
          <w:lang w:val="en-US"/>
        </w:rPr>
        <w:t xml:space="preserve">to </w:t>
      </w:r>
      <w:r w:rsidRPr="00EF5CC6">
        <w:rPr>
          <w:rFonts w:ascii="Calibri" w:hAnsi="Calibri" w:cs="Calibri"/>
          <w:color w:val="000000"/>
          <w:sz w:val="24"/>
          <w:szCs w:val="24"/>
          <w:lang w:val="id-ID"/>
        </w:rPr>
        <w:t xml:space="preserve">the main </w:t>
      </w:r>
      <w:r w:rsidR="00EF55AD">
        <w:rPr>
          <w:rFonts w:ascii="Calibri" w:hAnsi="Calibri" w:cs="Calibri"/>
          <w:color w:val="000000"/>
          <w:sz w:val="24"/>
          <w:szCs w:val="24"/>
          <w:lang w:val="en-US"/>
        </w:rPr>
        <w:t>venue</w:t>
      </w:r>
      <w:r w:rsidR="00EF55AD" w:rsidRPr="00EF5CC6">
        <w:rPr>
          <w:rFonts w:ascii="Calibri" w:hAnsi="Calibri" w:cs="Calibri"/>
          <w:color w:val="000000"/>
          <w:sz w:val="24"/>
          <w:szCs w:val="24"/>
          <w:lang w:val="id-ID"/>
        </w:rPr>
        <w:t xml:space="preserve"> </w:t>
      </w:r>
      <w:r w:rsidRPr="00EF5CC6">
        <w:rPr>
          <w:rFonts w:ascii="Calibri" w:hAnsi="Calibri" w:cs="Calibri"/>
          <w:color w:val="000000"/>
          <w:sz w:val="24"/>
          <w:szCs w:val="24"/>
          <w:lang w:val="id-ID"/>
        </w:rPr>
        <w:t>of the Summit.</w:t>
      </w:r>
    </w:p>
    <w:p w14:paraId="5B05847C"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 xml:space="preserve">All </w:t>
      </w:r>
      <w:r w:rsidR="00EF55AD">
        <w:rPr>
          <w:rFonts w:ascii="Calibri" w:hAnsi="Calibri" w:cs="Calibri"/>
          <w:color w:val="000000"/>
          <w:sz w:val="24"/>
          <w:szCs w:val="24"/>
          <w:lang w:val="en-US"/>
        </w:rPr>
        <w:t>personnel</w:t>
      </w:r>
      <w:r w:rsidR="00EF55AD" w:rsidRPr="00EF5CC6">
        <w:rPr>
          <w:rFonts w:ascii="Calibri" w:hAnsi="Calibri" w:cs="Calibri"/>
          <w:color w:val="000000"/>
          <w:sz w:val="24"/>
          <w:szCs w:val="24"/>
          <w:lang w:val="id-ID"/>
        </w:rPr>
        <w:t xml:space="preserve"> </w:t>
      </w:r>
      <w:r w:rsidRPr="00EF5CC6">
        <w:rPr>
          <w:rFonts w:ascii="Calibri" w:hAnsi="Calibri" w:cs="Calibri"/>
          <w:color w:val="000000"/>
          <w:sz w:val="24"/>
          <w:szCs w:val="24"/>
          <w:lang w:val="id-ID"/>
        </w:rPr>
        <w:t>will be monitored and will be able to directly coordinate and report the situation and conditions through the Command Center.</w:t>
      </w:r>
    </w:p>
    <w:p w14:paraId="7DB866B4"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 xml:space="preserve">Sigit also ensured that all invited guests would be monitored and supervised by </w:t>
      </w:r>
      <w:r w:rsidR="00EF55AD">
        <w:rPr>
          <w:rFonts w:ascii="Calibri" w:hAnsi="Calibri" w:cs="Calibri"/>
          <w:color w:val="000000"/>
          <w:sz w:val="24"/>
          <w:szCs w:val="24"/>
          <w:lang w:val="en-US"/>
        </w:rPr>
        <w:t xml:space="preserve">personnel </w:t>
      </w:r>
      <w:r w:rsidRPr="00EF5CC6">
        <w:rPr>
          <w:rFonts w:ascii="Calibri" w:hAnsi="Calibri" w:cs="Calibri"/>
          <w:color w:val="000000"/>
          <w:sz w:val="24"/>
          <w:szCs w:val="24"/>
          <w:lang w:val="id-ID"/>
        </w:rPr>
        <w:t>in the field and the command post room.</w:t>
      </w:r>
    </w:p>
    <w:p w14:paraId="2649098B" w14:textId="77777777" w:rsidR="00EF5CC6" w:rsidRPr="00EF5CC6" w:rsidRDefault="00EF55AD" w:rsidP="00EF5CC6">
      <w:pPr>
        <w:spacing w:before="120" w:after="240" w:line="240" w:lineRule="auto"/>
        <w:ind w:left="0" w:hanging="2"/>
        <w:jc w:val="both"/>
        <w:rPr>
          <w:rFonts w:ascii="Calibri" w:hAnsi="Calibri" w:cs="Calibri"/>
          <w:color w:val="000000"/>
          <w:sz w:val="24"/>
          <w:szCs w:val="24"/>
          <w:lang w:val="id-ID"/>
        </w:rPr>
      </w:pPr>
      <w:r>
        <w:rPr>
          <w:rFonts w:ascii="Calibri" w:hAnsi="Calibri" w:cs="Calibri"/>
          <w:color w:val="000000"/>
          <w:sz w:val="24"/>
          <w:szCs w:val="24"/>
          <w:lang w:val="en-US"/>
        </w:rPr>
        <w:t>Personnel assigned</w:t>
      </w:r>
      <w:r w:rsidRPr="00EF5CC6">
        <w:rPr>
          <w:rFonts w:ascii="Calibri" w:hAnsi="Calibri" w:cs="Calibri"/>
          <w:color w:val="000000"/>
          <w:sz w:val="24"/>
          <w:szCs w:val="24"/>
          <w:lang w:val="id-ID"/>
        </w:rPr>
        <w:t xml:space="preserve"> </w:t>
      </w:r>
      <w:r w:rsidR="00EF5CC6" w:rsidRPr="00EF5CC6">
        <w:rPr>
          <w:rFonts w:ascii="Calibri" w:hAnsi="Calibri" w:cs="Calibri"/>
          <w:color w:val="000000"/>
          <w:sz w:val="24"/>
          <w:szCs w:val="24"/>
          <w:lang w:val="id-ID"/>
        </w:rPr>
        <w:t>at the Command Center</w:t>
      </w:r>
      <w:r>
        <w:rPr>
          <w:rFonts w:ascii="Calibri" w:hAnsi="Calibri" w:cs="Calibri"/>
          <w:color w:val="000000"/>
          <w:sz w:val="24"/>
          <w:szCs w:val="24"/>
          <w:lang w:val="en-US"/>
        </w:rPr>
        <w:t xml:space="preserve"> </w:t>
      </w:r>
      <w:r w:rsidR="00EF5CC6" w:rsidRPr="00EF5CC6">
        <w:rPr>
          <w:rFonts w:ascii="Calibri" w:hAnsi="Calibri" w:cs="Calibri"/>
          <w:color w:val="000000"/>
          <w:sz w:val="24"/>
          <w:szCs w:val="24"/>
          <w:lang w:val="id-ID"/>
        </w:rPr>
        <w:t xml:space="preserve">can give orders related to </w:t>
      </w:r>
      <w:r w:rsidR="00CA4251">
        <w:rPr>
          <w:rFonts w:ascii="Calibri" w:hAnsi="Calibri" w:cs="Calibri"/>
          <w:color w:val="000000"/>
          <w:sz w:val="24"/>
          <w:szCs w:val="24"/>
          <w:lang w:val="en-US"/>
        </w:rPr>
        <w:t>measures</w:t>
      </w:r>
      <w:r w:rsidR="00EF5CC6" w:rsidRPr="00EF5CC6">
        <w:rPr>
          <w:rFonts w:ascii="Calibri" w:hAnsi="Calibri" w:cs="Calibri"/>
          <w:color w:val="000000"/>
          <w:sz w:val="24"/>
          <w:szCs w:val="24"/>
          <w:lang w:val="id-ID"/>
        </w:rPr>
        <w:t xml:space="preserve"> and activities that </w:t>
      </w:r>
      <w:r>
        <w:rPr>
          <w:rFonts w:ascii="Calibri" w:hAnsi="Calibri" w:cs="Calibri"/>
          <w:color w:val="000000"/>
          <w:sz w:val="24"/>
          <w:szCs w:val="24"/>
          <w:lang w:val="en-US"/>
        </w:rPr>
        <w:t>field officers</w:t>
      </w:r>
      <w:r w:rsidR="00EF5CC6" w:rsidRPr="00EF5CC6">
        <w:rPr>
          <w:rFonts w:ascii="Calibri" w:hAnsi="Calibri" w:cs="Calibri"/>
          <w:color w:val="000000"/>
          <w:sz w:val="24"/>
          <w:szCs w:val="24"/>
          <w:lang w:val="id-ID"/>
        </w:rPr>
        <w:t xml:space="preserve"> must carry out.</w:t>
      </w:r>
    </w:p>
    <w:p w14:paraId="5AFFE09A"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Apart from land</w:t>
      </w:r>
      <w:r w:rsidR="00EF55AD">
        <w:rPr>
          <w:rFonts w:ascii="Calibri" w:hAnsi="Calibri" w:cs="Calibri"/>
          <w:color w:val="000000"/>
          <w:sz w:val="24"/>
          <w:szCs w:val="24"/>
          <w:lang w:val="en-US"/>
        </w:rPr>
        <w:t xml:space="preserve"> oversight</w:t>
      </w:r>
      <w:r w:rsidRPr="00EF5CC6">
        <w:rPr>
          <w:rFonts w:ascii="Calibri" w:hAnsi="Calibri" w:cs="Calibri"/>
          <w:color w:val="000000"/>
          <w:sz w:val="24"/>
          <w:szCs w:val="24"/>
          <w:lang w:val="id-ID"/>
        </w:rPr>
        <w:t xml:space="preserve">, TNI-Polri personnel </w:t>
      </w:r>
      <w:r w:rsidR="00EF55AD">
        <w:rPr>
          <w:rFonts w:ascii="Calibri" w:hAnsi="Calibri" w:cs="Calibri"/>
          <w:color w:val="000000"/>
          <w:sz w:val="24"/>
          <w:szCs w:val="24"/>
          <w:lang w:val="en-US"/>
        </w:rPr>
        <w:t xml:space="preserve">will </w:t>
      </w:r>
      <w:r w:rsidRPr="00EF5CC6">
        <w:rPr>
          <w:rFonts w:ascii="Calibri" w:hAnsi="Calibri" w:cs="Calibri"/>
          <w:color w:val="000000"/>
          <w:sz w:val="24"/>
          <w:szCs w:val="24"/>
          <w:lang w:val="id-ID"/>
        </w:rPr>
        <w:t xml:space="preserve">also </w:t>
      </w:r>
      <w:r w:rsidR="00EF55AD">
        <w:rPr>
          <w:rFonts w:ascii="Calibri" w:hAnsi="Calibri" w:cs="Calibri"/>
          <w:color w:val="000000"/>
          <w:sz w:val="24"/>
          <w:szCs w:val="24"/>
          <w:lang w:val="en-US"/>
        </w:rPr>
        <w:t xml:space="preserve">oversee </w:t>
      </w:r>
      <w:r w:rsidRPr="00EF5CC6">
        <w:rPr>
          <w:rFonts w:ascii="Calibri" w:hAnsi="Calibri" w:cs="Calibri"/>
          <w:color w:val="000000"/>
          <w:sz w:val="24"/>
          <w:szCs w:val="24"/>
          <w:lang w:val="id-ID"/>
        </w:rPr>
        <w:t>all ships crossing during the entire series of activities of the 42</w:t>
      </w:r>
      <w:r w:rsidRPr="00CA4251">
        <w:rPr>
          <w:rFonts w:ascii="Calibri" w:hAnsi="Calibri" w:cs="Calibri"/>
          <w:color w:val="000000"/>
          <w:sz w:val="24"/>
          <w:szCs w:val="24"/>
          <w:vertAlign w:val="superscript"/>
          <w:lang w:val="id-ID"/>
        </w:rPr>
        <w:t>nd</w:t>
      </w:r>
      <w:r w:rsidRPr="00EF5CC6">
        <w:rPr>
          <w:rFonts w:ascii="Calibri" w:hAnsi="Calibri" w:cs="Calibri"/>
          <w:color w:val="000000"/>
          <w:sz w:val="24"/>
          <w:szCs w:val="24"/>
          <w:lang w:val="id-ID"/>
        </w:rPr>
        <w:t xml:space="preserve"> ASEAN Summit 2023.</w:t>
      </w:r>
    </w:p>
    <w:p w14:paraId="25585C3F"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"Including related data. Because the area is near the coast or the sea, we want to ensure that all existing ships can be detected, what type of ship, and who owns it. Thank you, we have been provided with the access. Thus, all entry routes, be it via the pier or sea, can be detected," said Sigit.</w:t>
      </w:r>
    </w:p>
    <w:p w14:paraId="49D7B0BB"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The National Police Chief also led the tactical floor game (TFG),  attended by all police personnel of the eight security task forces at the Summit location in Labuan Bajo, West Manggarai, NTT.</w:t>
      </w:r>
    </w:p>
    <w:p w14:paraId="72A3D996"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 xml:space="preserve">The eight task forces are the Preemptive Task Force, Preventive Task Force, Walrolakir Task Force, </w:t>
      </w:r>
      <w:r w:rsidR="00CA4251">
        <w:rPr>
          <w:rFonts w:ascii="Calibri" w:hAnsi="Calibri" w:cs="Calibri"/>
          <w:color w:val="000000"/>
          <w:sz w:val="24"/>
          <w:szCs w:val="24"/>
          <w:lang w:val="en-US"/>
        </w:rPr>
        <w:t>Law Enforcement</w:t>
      </w:r>
      <w:r w:rsidRPr="00EF5CC6">
        <w:rPr>
          <w:rFonts w:ascii="Calibri" w:hAnsi="Calibri" w:cs="Calibri"/>
          <w:color w:val="000000"/>
          <w:sz w:val="24"/>
          <w:szCs w:val="24"/>
          <w:lang w:val="id-ID"/>
        </w:rPr>
        <w:t xml:space="preserve"> Task Force, Action Task Force, Anti-terror Task Force, Public Relations Task Force, and </w:t>
      </w:r>
      <w:r w:rsidR="00CA4251">
        <w:rPr>
          <w:rFonts w:ascii="Calibri" w:hAnsi="Calibri" w:cs="Calibri"/>
          <w:color w:val="000000"/>
          <w:sz w:val="24"/>
          <w:szCs w:val="24"/>
          <w:lang w:val="en-US"/>
        </w:rPr>
        <w:t>Operational Assistance</w:t>
      </w:r>
      <w:r w:rsidRPr="00EF5CC6">
        <w:rPr>
          <w:rFonts w:ascii="Calibri" w:hAnsi="Calibri" w:cs="Calibri"/>
          <w:color w:val="000000"/>
          <w:sz w:val="24"/>
          <w:szCs w:val="24"/>
          <w:lang w:val="id-ID"/>
        </w:rPr>
        <w:t xml:space="preserve"> Task Force.</w:t>
      </w:r>
    </w:p>
    <w:p w14:paraId="12DF3FAA"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lastRenderedPageBreak/>
        <w:t xml:space="preserve">The TFG was carried out to prepare police personnel to face possible problems that may occur at the </w:t>
      </w:r>
      <w:r w:rsidR="00CA4251">
        <w:rPr>
          <w:rFonts w:ascii="Calibri" w:hAnsi="Calibri" w:cs="Calibri"/>
          <w:color w:val="000000"/>
          <w:sz w:val="24"/>
          <w:szCs w:val="24"/>
          <w:lang w:val="en-US"/>
        </w:rPr>
        <w:t>Summit</w:t>
      </w:r>
      <w:r w:rsidRPr="00EF5CC6">
        <w:rPr>
          <w:rFonts w:ascii="Calibri" w:hAnsi="Calibri" w:cs="Calibri"/>
          <w:color w:val="000000"/>
          <w:sz w:val="24"/>
          <w:szCs w:val="24"/>
          <w:lang w:val="id-ID"/>
        </w:rPr>
        <w:t>. They described various potential issues in the TFG and simulated the solutions.</w:t>
      </w:r>
    </w:p>
    <w:p w14:paraId="199A0D17" w14:textId="77777777" w:rsidR="00EF5CC6" w:rsidRPr="00EF5CC6"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w:t>
      </w:r>
      <w:r w:rsidR="00EF55AD">
        <w:rPr>
          <w:rFonts w:ascii="Calibri" w:hAnsi="Calibri" w:cs="Calibri"/>
          <w:color w:val="000000"/>
          <w:sz w:val="24"/>
          <w:szCs w:val="24"/>
          <w:lang w:val="en-US"/>
        </w:rPr>
        <w:t>This</w:t>
      </w:r>
      <w:r w:rsidRPr="00EF5CC6">
        <w:rPr>
          <w:rFonts w:ascii="Calibri" w:hAnsi="Calibri" w:cs="Calibri"/>
          <w:color w:val="000000"/>
          <w:sz w:val="24"/>
          <w:szCs w:val="24"/>
          <w:lang w:val="id-ID"/>
        </w:rPr>
        <w:t xml:space="preserve"> can provide us with preparations for security which we will carry out in the coming days," said the National Police Chief.</w:t>
      </w:r>
    </w:p>
    <w:p w14:paraId="45F4E4E6" w14:textId="77777777" w:rsidR="008F408F" w:rsidRDefault="00EF5CC6" w:rsidP="00EF5CC6">
      <w:pPr>
        <w:spacing w:before="120" w:after="240" w:line="240" w:lineRule="auto"/>
        <w:ind w:left="0" w:hanging="2"/>
        <w:jc w:val="both"/>
        <w:rPr>
          <w:rFonts w:ascii="Calibri" w:hAnsi="Calibri" w:cs="Calibri"/>
          <w:color w:val="000000"/>
          <w:sz w:val="24"/>
          <w:szCs w:val="24"/>
          <w:lang w:val="id-ID"/>
        </w:rPr>
      </w:pPr>
      <w:r w:rsidRPr="00EF5CC6">
        <w:rPr>
          <w:rFonts w:ascii="Calibri" w:hAnsi="Calibri" w:cs="Calibri"/>
          <w:color w:val="000000"/>
          <w:sz w:val="24"/>
          <w:szCs w:val="24"/>
          <w:lang w:val="id-ID"/>
        </w:rPr>
        <w:t>The National Police deployed 2,627 security personnel involved in Operation Komodo 2023 from the National Police Headquarters with 947 personnel, the NTT Regional Police with 1,660 personnel, and the NTB Regional Police with 20 personnel. (John/TR/Elvira</w:t>
      </w:r>
      <w:r>
        <w:rPr>
          <w:rFonts w:ascii="Calibri" w:hAnsi="Calibri" w:cs="Calibri"/>
          <w:color w:val="000000"/>
          <w:sz w:val="24"/>
          <w:szCs w:val="24"/>
          <w:lang w:val="en-US"/>
        </w:rPr>
        <w:t>/EL</w:t>
      </w:r>
      <w:r w:rsidR="00EF55AD">
        <w:rPr>
          <w:rFonts w:ascii="Calibri" w:hAnsi="Calibri" w:cs="Calibri"/>
          <w:color w:val="000000"/>
          <w:sz w:val="24"/>
          <w:szCs w:val="24"/>
          <w:lang w:val="en-US"/>
        </w:rPr>
        <w:t>/PPR</w:t>
      </w:r>
      <w:r w:rsidRPr="00EF5CC6">
        <w:rPr>
          <w:rFonts w:ascii="Calibri" w:hAnsi="Calibri" w:cs="Calibri"/>
          <w:color w:val="000000"/>
          <w:sz w:val="24"/>
          <w:szCs w:val="24"/>
          <w:lang w:val="id-ID"/>
        </w:rPr>
        <w:t>)</w:t>
      </w:r>
    </w:p>
    <w:p w14:paraId="5EFE3893" w14:textId="77777777" w:rsidR="00EF5CC6" w:rsidRDefault="00EF5CC6" w:rsidP="00EF5CC6">
      <w:pPr>
        <w:spacing w:before="120" w:after="240" w:line="240" w:lineRule="auto"/>
        <w:ind w:left="0" w:hanging="2"/>
        <w:jc w:val="both"/>
        <w:rPr>
          <w:rFonts w:ascii="Calibri" w:hAnsi="Calibri" w:cs="Calibri"/>
          <w:sz w:val="24"/>
          <w:szCs w:val="24"/>
          <w:lang w:val="en-US"/>
        </w:rPr>
      </w:pPr>
      <w:r>
        <w:rPr>
          <w:rFonts w:ascii="Calibri" w:hAnsi="Calibri" w:cs="Calibri"/>
          <w:sz w:val="24"/>
          <w:szCs w:val="24"/>
          <w:lang w:val="en-US"/>
        </w:rPr>
        <w:t xml:space="preserve">PHOTO: </w:t>
      </w:r>
      <w:r w:rsidR="00CA4251" w:rsidRPr="00CA4251">
        <w:rPr>
          <w:rFonts w:ascii="Calibri" w:hAnsi="Calibri" w:cs="Calibri"/>
          <w:sz w:val="24"/>
          <w:szCs w:val="24"/>
          <w:lang w:val="en-US"/>
        </w:rPr>
        <w:t>PR Division of National Police</w:t>
      </w:r>
    </w:p>
    <w:p w14:paraId="59CD4441" w14:textId="77777777" w:rsidR="00DF6E2F" w:rsidRPr="00585ACF" w:rsidRDefault="00DF6E2F" w:rsidP="00DF6E2F">
      <w:pPr>
        <w:spacing w:after="240" w:line="240" w:lineRule="auto"/>
        <w:ind w:left="0" w:hanging="2"/>
        <w:jc w:val="center"/>
        <w:rPr>
          <w:rFonts w:ascii="Calibri" w:hAnsi="Calibri" w:cs="Calibri"/>
          <w:sz w:val="24"/>
          <w:szCs w:val="24"/>
          <w:lang w:val="id-ID"/>
        </w:rPr>
      </w:pPr>
      <w:r w:rsidRPr="00585ACF">
        <w:rPr>
          <w:rFonts w:ascii="Calibri" w:hAnsi="Calibri" w:cs="Calibri"/>
          <w:sz w:val="24"/>
          <w:szCs w:val="24"/>
          <w:lang w:val="id-ID"/>
        </w:rPr>
        <w:t>***</w:t>
      </w:r>
    </w:p>
    <w:p w14:paraId="32C05E2F" w14:textId="77777777" w:rsidR="00CA4251" w:rsidRPr="00D30302" w:rsidRDefault="00CA4251" w:rsidP="00CA4251">
      <w:pPr>
        <w:spacing w:before="100" w:beforeAutospacing="1" w:after="100" w:afterAutospacing="1" w:line="240" w:lineRule="auto"/>
        <w:ind w:leftChars="0" w:left="2" w:hanging="2"/>
        <w:jc w:val="both"/>
        <w:rPr>
          <w:rFonts w:ascii="Calibri" w:hAnsi="Calibri" w:cs="Calibri"/>
          <w:sz w:val="24"/>
          <w:szCs w:val="24"/>
          <w:lang w:val="en-US"/>
        </w:rPr>
      </w:pPr>
      <w:r>
        <w:rPr>
          <w:rFonts w:ascii="Calibri" w:hAnsi="Calibri" w:cs="Calibri"/>
          <w:sz w:val="24"/>
          <w:szCs w:val="24"/>
          <w:lang w:val="en-US"/>
        </w:rPr>
        <w:t>For further information, please contact:</w:t>
      </w:r>
    </w:p>
    <w:p w14:paraId="18EA127C" w14:textId="77777777" w:rsidR="00CA4251" w:rsidRPr="000143E5" w:rsidRDefault="00CA4251" w:rsidP="00CA4251">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ID"/>
        </w:rPr>
      </w:pPr>
      <w:r w:rsidRPr="000143E5">
        <w:rPr>
          <w:rFonts w:ascii="Calibri" w:eastAsia="Calibri" w:hAnsi="Calibri" w:cs="Calibri"/>
          <w:b/>
          <w:position w:val="0"/>
          <w:sz w:val="24"/>
          <w:szCs w:val="24"/>
          <w:lang w:val="en-ID"/>
        </w:rPr>
        <w:t>Director General of Public Information and Communications of the Ministry of Communications and Informatics – Usman Kansong (0816785320).</w:t>
      </w:r>
      <w:r>
        <w:rPr>
          <w:rFonts w:ascii="Calibri" w:eastAsia="Calibri" w:hAnsi="Calibri" w:cs="Calibri"/>
          <w:b/>
          <w:position w:val="0"/>
          <w:sz w:val="24"/>
          <w:szCs w:val="24"/>
          <w:lang w:val="en-ID"/>
        </w:rPr>
        <w:t xml:space="preserve"> </w:t>
      </w:r>
    </w:p>
    <w:p w14:paraId="66D3D79E" w14:textId="77777777" w:rsidR="00CA4251" w:rsidRDefault="00CA4251" w:rsidP="00CA4251">
      <w:pPr>
        <w:spacing w:before="100" w:beforeAutospacing="1" w:after="100" w:afterAutospacing="1" w:line="240" w:lineRule="auto"/>
        <w:ind w:leftChars="0" w:left="2" w:hanging="2"/>
        <w:jc w:val="both"/>
        <w:rPr>
          <w:rFonts w:ascii="Calibri" w:hAnsi="Calibri" w:cs="Calibri"/>
          <w:sz w:val="24"/>
          <w:szCs w:val="24"/>
          <w:u w:val="single"/>
          <w:lang w:val="id-ID"/>
        </w:rPr>
      </w:pPr>
      <w:r>
        <w:rPr>
          <w:rFonts w:ascii="Calibri" w:hAnsi="Calibri" w:cs="Calibri"/>
          <w:sz w:val="24"/>
          <w:szCs w:val="24"/>
          <w:lang w:val="en-US"/>
        </w:rPr>
        <w:t xml:space="preserve">Get more information at </w:t>
      </w:r>
      <w:r w:rsidRPr="00585ACF">
        <w:rPr>
          <w:rFonts w:ascii="Calibri" w:hAnsi="Calibri" w:cs="Calibri"/>
          <w:sz w:val="24"/>
          <w:szCs w:val="24"/>
          <w:lang w:val="id-ID"/>
        </w:rPr>
        <w:t xml:space="preserve"> </w:t>
      </w:r>
      <w:hyperlink r:id="rId9" w:history="1">
        <w:r w:rsidRPr="00585ACF">
          <w:rPr>
            <w:rStyle w:val="Hyperlink"/>
            <w:rFonts w:ascii="Calibri" w:hAnsi="Calibri" w:cs="Calibri"/>
            <w:sz w:val="24"/>
            <w:szCs w:val="24"/>
            <w:lang w:val="id-ID"/>
          </w:rPr>
          <w:t>http://asean2023.</w:t>
        </w:r>
        <w:r w:rsidRPr="00E81B8C">
          <w:rPr>
            <w:rStyle w:val="Hyperlink"/>
            <w:rFonts w:ascii="Calibri" w:hAnsi="Calibri" w:cs="Calibri"/>
            <w:sz w:val="24"/>
            <w:szCs w:val="24"/>
            <w:u w:val="none"/>
            <w:lang w:val="id-ID"/>
          </w:rPr>
          <w:t>id</w:t>
        </w:r>
      </w:hyperlink>
      <w:r>
        <w:rPr>
          <w:rStyle w:val="Hyperlink"/>
          <w:rFonts w:ascii="Calibri" w:hAnsi="Calibri" w:cs="Calibri"/>
          <w:sz w:val="24"/>
          <w:szCs w:val="24"/>
          <w:u w:val="none"/>
          <w:lang w:val="en-US"/>
        </w:rPr>
        <w:t xml:space="preserve">, </w:t>
      </w:r>
      <w:hyperlink r:id="rId10" w:history="1">
        <w:r w:rsidRPr="00753DEA">
          <w:rPr>
            <w:rStyle w:val="Hyperlink"/>
            <w:rFonts w:ascii="Calibri" w:hAnsi="Calibri" w:cs="Calibri"/>
            <w:sz w:val="24"/>
            <w:szCs w:val="24"/>
            <w:lang w:val="id-ID"/>
          </w:rPr>
          <w:t>https://infopublik.id/kategori/asean-</w:t>
        </w:r>
        <w:r w:rsidRPr="005F7131">
          <w:rPr>
            <w:rStyle w:val="Hyperlink"/>
            <w:rFonts w:ascii="Calibri" w:hAnsi="Calibri" w:cs="Calibri"/>
            <w:sz w:val="24"/>
            <w:szCs w:val="24"/>
            <w:u w:val="none"/>
            <w:lang w:val="id-ID"/>
          </w:rPr>
          <w:t>2023</w:t>
        </w:r>
      </w:hyperlink>
      <w:r>
        <w:rPr>
          <w:rFonts w:ascii="Calibri" w:hAnsi="Calibri" w:cs="Calibri"/>
          <w:sz w:val="24"/>
          <w:szCs w:val="24"/>
          <w:lang w:val="en-US"/>
        </w:rPr>
        <w:t xml:space="preserve">, </w:t>
      </w:r>
      <w:r w:rsidRPr="005F7131">
        <w:rPr>
          <w:rFonts w:ascii="Calibri" w:hAnsi="Calibri" w:cs="Calibri"/>
          <w:sz w:val="24"/>
          <w:szCs w:val="24"/>
          <w:lang w:val="en-US"/>
        </w:rPr>
        <w:t>dan</w:t>
      </w:r>
      <w:r>
        <w:rPr>
          <w:rFonts w:ascii="Calibri" w:hAnsi="Calibri" w:cs="Calibri"/>
          <w:sz w:val="24"/>
          <w:szCs w:val="24"/>
          <w:u w:val="single"/>
          <w:lang w:val="en-US"/>
        </w:rPr>
        <w:t xml:space="preserve"> </w:t>
      </w:r>
      <w:hyperlink r:id="rId11" w:history="1">
        <w:r w:rsidRPr="00753DEA">
          <w:rPr>
            <w:rStyle w:val="Hyperlink"/>
            <w:rFonts w:ascii="Calibri" w:hAnsi="Calibri" w:cs="Calibri"/>
            <w:sz w:val="24"/>
            <w:szCs w:val="24"/>
            <w:lang w:val="en-US"/>
          </w:rPr>
          <w:t>https://indonesia.go.id/kategori/ragam-asean-2023</w:t>
        </w:r>
      </w:hyperlink>
    </w:p>
    <w:p w14:paraId="6803A78E" w14:textId="5E32EB83" w:rsidR="00416C38" w:rsidRDefault="008A354F" w:rsidP="00993C2D">
      <w:pPr>
        <w:spacing w:after="0" w:line="240" w:lineRule="auto"/>
        <w:ind w:leftChars="0" w:left="2" w:hanging="2"/>
        <w:jc w:val="center"/>
        <w:rPr>
          <w:lang w:eastAsia="zh-CN"/>
        </w:rPr>
      </w:pPr>
      <w:r>
        <w:rPr>
          <w:noProof/>
        </w:rPr>
        <w:drawing>
          <wp:inline distT="0" distB="0" distL="0" distR="0" wp14:anchorId="6787A41C" wp14:editId="0301269C">
            <wp:extent cx="4671060" cy="3505200"/>
            <wp:effectExtent l="0" t="0" r="0" b="0"/>
            <wp:docPr id="264911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060" cy="3505200"/>
                    </a:xfrm>
                    <a:prstGeom prst="rect">
                      <a:avLst/>
                    </a:prstGeom>
                    <a:noFill/>
                    <a:ln>
                      <a:noFill/>
                    </a:ln>
                  </pic:spPr>
                </pic:pic>
              </a:graphicData>
            </a:graphic>
          </wp:inline>
        </w:drawing>
      </w:r>
    </w:p>
    <w:p w14:paraId="6F3FE6A6" w14:textId="77777777" w:rsidR="00993C2D" w:rsidRPr="00585ACF" w:rsidRDefault="00993C2D" w:rsidP="00993C2D">
      <w:pPr>
        <w:spacing w:after="0" w:line="240" w:lineRule="auto"/>
        <w:ind w:leftChars="0" w:left="2" w:hanging="2"/>
        <w:jc w:val="center"/>
        <w:rPr>
          <w:rFonts w:ascii="Calibri" w:hAnsi="Calibri" w:cs="Calibri" w:hint="eastAsia"/>
          <w:sz w:val="24"/>
          <w:szCs w:val="24"/>
          <w:u w:val="single"/>
          <w:lang w:val="id-ID" w:eastAsia="zh-CN"/>
        </w:rPr>
      </w:pPr>
    </w:p>
    <w:p w14:paraId="01805602" w14:textId="77777777" w:rsidR="008F408F" w:rsidRPr="00B35544" w:rsidRDefault="00CA4251" w:rsidP="00993C2D">
      <w:pPr>
        <w:shd w:val="clear" w:color="auto" w:fill="FFFFFF"/>
        <w:spacing w:after="0" w:line="240" w:lineRule="auto"/>
        <w:ind w:left="0" w:hanging="2"/>
        <w:jc w:val="center"/>
        <w:rPr>
          <w:rFonts w:ascii="Calibri" w:eastAsia="DengXian" w:hAnsi="Calibri" w:cs="Calibri" w:hint="eastAsia"/>
          <w:color w:val="000000"/>
          <w:sz w:val="20"/>
          <w:szCs w:val="20"/>
          <w:lang w:val="en-US" w:eastAsia="zh-CN"/>
        </w:rPr>
      </w:pPr>
      <w:r w:rsidRPr="00CA4251">
        <w:rPr>
          <w:rFonts w:ascii="Calibri" w:hAnsi="Calibri" w:cs="Calibri"/>
          <w:color w:val="000000"/>
          <w:sz w:val="20"/>
          <w:szCs w:val="20"/>
          <w:lang w:val="id-ID"/>
        </w:rPr>
        <w:t xml:space="preserve">National Police Chief, General Listyo Sigit Prabowo, </w:t>
      </w:r>
      <w:r>
        <w:rPr>
          <w:rFonts w:ascii="Calibri" w:hAnsi="Calibri" w:cs="Calibri"/>
          <w:color w:val="000000"/>
          <w:sz w:val="20"/>
          <w:szCs w:val="20"/>
          <w:lang w:val="en-US"/>
        </w:rPr>
        <w:t>asserts that the National Military and National Police is</w:t>
      </w:r>
      <w:r w:rsidR="00B35544" w:rsidRPr="00B35544">
        <w:rPr>
          <w:rFonts w:ascii="Calibri" w:hAnsi="Calibri" w:cs="Calibri"/>
          <w:color w:val="000000"/>
          <w:sz w:val="20"/>
          <w:szCs w:val="20"/>
          <w:lang w:val="en-US"/>
        </w:rPr>
        <w:t xml:space="preserve"> solid </w:t>
      </w:r>
      <w:r>
        <w:rPr>
          <w:rFonts w:ascii="Calibri" w:hAnsi="Calibri" w:cs="Calibri"/>
          <w:color w:val="000000"/>
          <w:sz w:val="20"/>
          <w:szCs w:val="20"/>
          <w:lang w:val="en-US"/>
        </w:rPr>
        <w:t xml:space="preserve">in securing the </w:t>
      </w:r>
      <w:r w:rsidR="00B35544" w:rsidRPr="00B35544">
        <w:rPr>
          <w:rFonts w:ascii="Calibri" w:hAnsi="Calibri" w:cs="Calibri"/>
          <w:color w:val="000000"/>
          <w:sz w:val="20"/>
          <w:szCs w:val="20"/>
          <w:lang w:val="en-US"/>
        </w:rPr>
        <w:t>42</w:t>
      </w:r>
      <w:r w:rsidRPr="00CA4251">
        <w:rPr>
          <w:rFonts w:ascii="Calibri" w:hAnsi="Calibri" w:cs="Calibri"/>
          <w:color w:val="000000"/>
          <w:sz w:val="20"/>
          <w:szCs w:val="20"/>
          <w:vertAlign w:val="superscript"/>
          <w:lang w:val="en-US"/>
        </w:rPr>
        <w:t>nd</w:t>
      </w:r>
      <w:r w:rsidR="00B35544" w:rsidRPr="00B35544">
        <w:rPr>
          <w:rFonts w:ascii="Calibri" w:hAnsi="Calibri" w:cs="Calibri"/>
          <w:color w:val="000000"/>
          <w:sz w:val="20"/>
          <w:szCs w:val="20"/>
          <w:lang w:val="en-US"/>
        </w:rPr>
        <w:t xml:space="preserve"> ASEAN </w:t>
      </w:r>
      <w:r>
        <w:rPr>
          <w:rFonts w:ascii="Calibri" w:hAnsi="Calibri" w:cs="Calibri"/>
          <w:color w:val="000000"/>
          <w:sz w:val="20"/>
          <w:szCs w:val="20"/>
          <w:lang w:val="en-US"/>
        </w:rPr>
        <w:t xml:space="preserve">Summit </w:t>
      </w:r>
      <w:r w:rsidR="00B35544" w:rsidRPr="00B35544">
        <w:rPr>
          <w:rFonts w:ascii="Calibri" w:hAnsi="Calibri" w:cs="Calibri"/>
          <w:color w:val="000000"/>
          <w:sz w:val="20"/>
          <w:szCs w:val="20"/>
          <w:lang w:val="en-US"/>
        </w:rPr>
        <w:t>2023 (</w:t>
      </w:r>
      <w:r>
        <w:rPr>
          <w:rFonts w:ascii="Calibri" w:hAnsi="Calibri" w:cs="Calibri"/>
          <w:color w:val="000000"/>
          <w:sz w:val="20"/>
          <w:szCs w:val="20"/>
          <w:lang w:val="en-US"/>
        </w:rPr>
        <w:t>Photo</w:t>
      </w:r>
      <w:r w:rsidR="00E404B8" w:rsidRPr="00B35544">
        <w:rPr>
          <w:rFonts w:ascii="Calibri" w:hAnsi="Calibri" w:cs="Calibri"/>
          <w:color w:val="000000"/>
          <w:sz w:val="20"/>
          <w:szCs w:val="20"/>
          <w:lang w:val="id-ID"/>
        </w:rPr>
        <w:t>: do</w:t>
      </w:r>
      <w:r>
        <w:rPr>
          <w:rFonts w:ascii="Calibri" w:hAnsi="Calibri" w:cs="Calibri"/>
          <w:color w:val="000000"/>
          <w:sz w:val="20"/>
          <w:szCs w:val="20"/>
          <w:lang w:val="en-US"/>
        </w:rPr>
        <w:t>c</w:t>
      </w:r>
      <w:r w:rsidR="00E404B8" w:rsidRPr="00B35544">
        <w:rPr>
          <w:rFonts w:ascii="Calibri" w:hAnsi="Calibri" w:cs="Calibri"/>
          <w:color w:val="000000"/>
          <w:sz w:val="20"/>
          <w:szCs w:val="20"/>
          <w:lang w:val="id-ID"/>
        </w:rPr>
        <w:t xml:space="preserve">. </w:t>
      </w:r>
      <w:r>
        <w:rPr>
          <w:rFonts w:ascii="Calibri" w:hAnsi="Calibri" w:cs="Calibri"/>
          <w:color w:val="000000"/>
          <w:sz w:val="20"/>
          <w:szCs w:val="20"/>
          <w:lang w:val="en-US"/>
        </w:rPr>
        <w:t>PR Division of National Police</w:t>
      </w:r>
      <w:r w:rsidR="00B35544" w:rsidRPr="00B35544">
        <w:rPr>
          <w:rFonts w:ascii="Calibri" w:eastAsia="Times New Roman" w:hAnsi="Calibri" w:cs="Calibri"/>
          <w:color w:val="000000"/>
          <w:sz w:val="20"/>
          <w:szCs w:val="20"/>
          <w:lang w:val="en-US" w:eastAsia="en-ID"/>
        </w:rPr>
        <w:t>)</w:t>
      </w:r>
    </w:p>
    <w:p w14:paraId="33704D30" w14:textId="77777777" w:rsidR="00EB0DD4" w:rsidRDefault="00EB0DD4" w:rsidP="00EB0DD4">
      <w:pPr>
        <w:shd w:val="clear" w:color="auto" w:fill="FFFFFF"/>
        <w:spacing w:after="0" w:line="255" w:lineRule="atLeast"/>
        <w:ind w:left="0" w:hanging="2"/>
        <w:jc w:val="center"/>
        <w:rPr>
          <w:rFonts w:ascii="Calibri" w:eastAsia="Times New Roman" w:hAnsi="Calibri" w:cs="Calibri"/>
          <w:sz w:val="20"/>
          <w:szCs w:val="20"/>
          <w:lang w:eastAsia="en-ID"/>
        </w:rPr>
      </w:pPr>
    </w:p>
    <w:p w14:paraId="764E08B2" w14:textId="77777777" w:rsidR="00FF3AD3" w:rsidRPr="00585ACF" w:rsidRDefault="00FF3AD3" w:rsidP="00FF3AD3">
      <w:pPr>
        <w:spacing w:after="0" w:line="240" w:lineRule="auto"/>
        <w:ind w:leftChars="0" w:left="2" w:hanging="2"/>
        <w:jc w:val="center"/>
        <w:rPr>
          <w:rFonts w:ascii="Calibri" w:eastAsia="DengXian" w:hAnsi="Calibri" w:cs="Calibri"/>
          <w:sz w:val="24"/>
          <w:szCs w:val="24"/>
          <w:u w:val="single"/>
          <w:lang w:val="id-ID" w:eastAsia="zh-CN"/>
        </w:rPr>
      </w:pPr>
    </w:p>
    <w:p w14:paraId="2AB08D56" w14:textId="77777777" w:rsidR="00A1331F" w:rsidRPr="00585ACF" w:rsidRDefault="00A1331F" w:rsidP="009173CF">
      <w:pPr>
        <w:shd w:val="clear" w:color="auto" w:fill="FFFFFF"/>
        <w:spacing w:after="240" w:line="240" w:lineRule="auto"/>
        <w:ind w:left="0" w:hanging="2"/>
        <w:jc w:val="center"/>
        <w:rPr>
          <w:rFonts w:ascii="Calibri" w:hAnsi="Calibri" w:cs="Calibri"/>
          <w:sz w:val="24"/>
          <w:szCs w:val="24"/>
          <w:lang w:val="id-ID"/>
        </w:rPr>
      </w:pPr>
    </w:p>
    <w:p w14:paraId="522AF76E" w14:textId="77777777" w:rsidR="009173CF" w:rsidRPr="00585ACF" w:rsidRDefault="009173CF" w:rsidP="007B1071">
      <w:pPr>
        <w:shd w:val="clear" w:color="auto" w:fill="FFFFFF"/>
        <w:spacing w:after="0" w:line="240" w:lineRule="auto"/>
        <w:ind w:left="0" w:hanging="2"/>
        <w:jc w:val="center"/>
        <w:rPr>
          <w:rFonts w:ascii="Calibri" w:hAnsi="Calibri" w:cs="Calibri"/>
          <w:sz w:val="24"/>
          <w:szCs w:val="24"/>
          <w:lang w:val="id-ID"/>
        </w:rPr>
      </w:pPr>
    </w:p>
    <w:sectPr w:rsidR="009173CF" w:rsidRPr="00585AC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8358" w14:textId="77777777" w:rsidR="00D424C4" w:rsidRDefault="00D424C4">
      <w:pPr>
        <w:spacing w:after="0" w:line="240" w:lineRule="auto"/>
        <w:ind w:left="0" w:hanging="2"/>
        <w:rPr>
          <w:rFonts w:hint="eastAsia"/>
        </w:rPr>
      </w:pPr>
      <w:r>
        <w:separator/>
      </w:r>
    </w:p>
  </w:endnote>
  <w:endnote w:type="continuationSeparator" w:id="0">
    <w:p w14:paraId="7AE9914F" w14:textId="77777777" w:rsidR="00D424C4" w:rsidRDefault="00D424C4">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Slab Black">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138" w14:textId="77777777"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888" w14:textId="77777777"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1D3A" w14:textId="77777777"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C2BD" w14:textId="77777777" w:rsidR="00D424C4" w:rsidRDefault="00D424C4">
      <w:pPr>
        <w:spacing w:after="0" w:line="240" w:lineRule="auto"/>
        <w:ind w:left="0" w:hanging="2"/>
        <w:rPr>
          <w:rFonts w:hint="eastAsia"/>
        </w:rPr>
      </w:pPr>
      <w:r>
        <w:separator/>
      </w:r>
    </w:p>
  </w:footnote>
  <w:footnote w:type="continuationSeparator" w:id="0">
    <w:p w14:paraId="7836882A" w14:textId="77777777" w:rsidR="00D424C4" w:rsidRDefault="00D424C4">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6A90" w14:textId="77777777"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3C944E21" w14:textId="77777777" w:rsidTr="008E37B2">
      <w:tc>
        <w:tcPr>
          <w:tcW w:w="959" w:type="dxa"/>
          <w:shd w:val="clear" w:color="auto" w:fill="auto"/>
        </w:tcPr>
        <w:p w14:paraId="61A21E2E" w14:textId="77777777" w:rsidR="00461BF7" w:rsidRDefault="00461BF7" w:rsidP="008A5232">
          <w:pPr>
            <w:pStyle w:val="Header"/>
            <w:ind w:leftChars="0" w:left="0" w:firstLineChars="0" w:firstLine="0"/>
          </w:pPr>
        </w:p>
      </w:tc>
      <w:tc>
        <w:tcPr>
          <w:tcW w:w="3685" w:type="dxa"/>
          <w:shd w:val="clear" w:color="auto" w:fill="auto"/>
        </w:tcPr>
        <w:p w14:paraId="236CAB38" w14:textId="77777777" w:rsidR="00461BF7" w:rsidRDefault="00461BF7" w:rsidP="008A5232">
          <w:pPr>
            <w:pStyle w:val="Header"/>
            <w:ind w:leftChars="0" w:left="0" w:firstLineChars="0" w:firstLine="0"/>
            <w:rPr>
              <w:rFonts w:hint="eastAsia"/>
              <w:lang w:eastAsia="zh-CN"/>
            </w:rPr>
          </w:pPr>
        </w:p>
      </w:tc>
      <w:tc>
        <w:tcPr>
          <w:tcW w:w="5318" w:type="dxa"/>
          <w:shd w:val="clear" w:color="auto" w:fill="auto"/>
        </w:tcPr>
        <w:p w14:paraId="1AF15B63"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84BA8DA"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49997C66"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204640A7"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422B1A37"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A9977C4"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14:paraId="20861D1C" w14:textId="66BABD90" w:rsidR="00F36909" w:rsidRPr="00461BF7" w:rsidRDefault="008A354F" w:rsidP="00461BF7">
    <w:pPr>
      <w:pStyle w:val="Header"/>
      <w:ind w:left="0" w:hanging="2"/>
    </w:pPr>
    <w:r>
      <w:rPr>
        <w:noProof/>
      </w:rPr>
      <w:drawing>
        <wp:anchor distT="0" distB="0" distL="0" distR="0" simplePos="0" relativeHeight="251657728" behindDoc="1" locked="0" layoutInCell="1" allowOverlap="1" wp14:anchorId="7568FE9C" wp14:editId="25A28450">
          <wp:simplePos x="0" y="0"/>
          <wp:positionH relativeFrom="page">
            <wp:posOffset>684530</wp:posOffset>
          </wp:positionH>
          <wp:positionV relativeFrom="page">
            <wp:posOffset>261620</wp:posOffset>
          </wp:positionV>
          <wp:extent cx="668655" cy="1035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4C39" w14:textId="77777777"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593599">
    <w:abstractNumId w:val="11"/>
  </w:num>
  <w:num w:numId="2" w16cid:durableId="1182278090">
    <w:abstractNumId w:val="9"/>
  </w:num>
  <w:num w:numId="3" w16cid:durableId="2106724570">
    <w:abstractNumId w:val="5"/>
  </w:num>
  <w:num w:numId="4" w16cid:durableId="778986249">
    <w:abstractNumId w:val="2"/>
  </w:num>
  <w:num w:numId="5" w16cid:durableId="608663993">
    <w:abstractNumId w:val="1"/>
  </w:num>
  <w:num w:numId="6" w16cid:durableId="2114471202">
    <w:abstractNumId w:val="13"/>
  </w:num>
  <w:num w:numId="7" w16cid:durableId="1922329499">
    <w:abstractNumId w:val="14"/>
  </w:num>
  <w:num w:numId="8" w16cid:durableId="1565213422">
    <w:abstractNumId w:val="10"/>
  </w:num>
  <w:num w:numId="9" w16cid:durableId="1641496589">
    <w:abstractNumId w:val="12"/>
  </w:num>
  <w:num w:numId="10" w16cid:durableId="1971589112">
    <w:abstractNumId w:val="4"/>
  </w:num>
  <w:num w:numId="11" w16cid:durableId="1413963873">
    <w:abstractNumId w:val="7"/>
  </w:num>
  <w:num w:numId="12" w16cid:durableId="1143889521">
    <w:abstractNumId w:val="6"/>
  </w:num>
  <w:num w:numId="13" w16cid:durableId="1491211457">
    <w:abstractNumId w:val="8"/>
  </w:num>
  <w:num w:numId="14" w16cid:durableId="1981761506">
    <w:abstractNumId w:val="3"/>
  </w:num>
  <w:num w:numId="15" w16cid:durableId="192980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6BC2"/>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6CA5"/>
    <w:rsid w:val="000B717B"/>
    <w:rsid w:val="000B7FEC"/>
    <w:rsid w:val="000C0C10"/>
    <w:rsid w:val="000C2FDA"/>
    <w:rsid w:val="000C3D96"/>
    <w:rsid w:val="000C4EB1"/>
    <w:rsid w:val="000C65A7"/>
    <w:rsid w:val="000C78EE"/>
    <w:rsid w:val="000C7A4C"/>
    <w:rsid w:val="000D2DE7"/>
    <w:rsid w:val="000D4D4E"/>
    <w:rsid w:val="000D5FE6"/>
    <w:rsid w:val="000E0D22"/>
    <w:rsid w:val="000E300A"/>
    <w:rsid w:val="000E3661"/>
    <w:rsid w:val="000E37A9"/>
    <w:rsid w:val="000F13C7"/>
    <w:rsid w:val="000F6151"/>
    <w:rsid w:val="000F73B2"/>
    <w:rsid w:val="001024A0"/>
    <w:rsid w:val="001055E4"/>
    <w:rsid w:val="00105FA8"/>
    <w:rsid w:val="0011018F"/>
    <w:rsid w:val="001106F6"/>
    <w:rsid w:val="00117F51"/>
    <w:rsid w:val="00120321"/>
    <w:rsid w:val="001357A4"/>
    <w:rsid w:val="0014043C"/>
    <w:rsid w:val="00140A0A"/>
    <w:rsid w:val="00142A8A"/>
    <w:rsid w:val="00144FE0"/>
    <w:rsid w:val="00145E2D"/>
    <w:rsid w:val="00147D85"/>
    <w:rsid w:val="0015373C"/>
    <w:rsid w:val="001542F3"/>
    <w:rsid w:val="0015439E"/>
    <w:rsid w:val="001632CA"/>
    <w:rsid w:val="0016682D"/>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1145"/>
    <w:rsid w:val="001B2DB9"/>
    <w:rsid w:val="001B3278"/>
    <w:rsid w:val="001B4A7A"/>
    <w:rsid w:val="001B5091"/>
    <w:rsid w:val="001B62E7"/>
    <w:rsid w:val="001B6658"/>
    <w:rsid w:val="001B731C"/>
    <w:rsid w:val="001D43CE"/>
    <w:rsid w:val="001E0B60"/>
    <w:rsid w:val="001E795F"/>
    <w:rsid w:val="001F0884"/>
    <w:rsid w:val="001F0A86"/>
    <w:rsid w:val="001F407F"/>
    <w:rsid w:val="001F57D1"/>
    <w:rsid w:val="001F63DB"/>
    <w:rsid w:val="00207FE3"/>
    <w:rsid w:val="0021176E"/>
    <w:rsid w:val="00212258"/>
    <w:rsid w:val="002162BC"/>
    <w:rsid w:val="00216B79"/>
    <w:rsid w:val="00221B73"/>
    <w:rsid w:val="002258A8"/>
    <w:rsid w:val="00233A6B"/>
    <w:rsid w:val="00235EDE"/>
    <w:rsid w:val="00237C54"/>
    <w:rsid w:val="00242744"/>
    <w:rsid w:val="002474E4"/>
    <w:rsid w:val="00247B0B"/>
    <w:rsid w:val="00250AA2"/>
    <w:rsid w:val="00250B97"/>
    <w:rsid w:val="0025152C"/>
    <w:rsid w:val="00256510"/>
    <w:rsid w:val="002640F2"/>
    <w:rsid w:val="00267517"/>
    <w:rsid w:val="00270C68"/>
    <w:rsid w:val="00271802"/>
    <w:rsid w:val="00277752"/>
    <w:rsid w:val="0028074F"/>
    <w:rsid w:val="002807C4"/>
    <w:rsid w:val="00281897"/>
    <w:rsid w:val="0028309A"/>
    <w:rsid w:val="00285DB1"/>
    <w:rsid w:val="00286944"/>
    <w:rsid w:val="002917FD"/>
    <w:rsid w:val="002919CA"/>
    <w:rsid w:val="00292361"/>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E6A9D"/>
    <w:rsid w:val="002F7D64"/>
    <w:rsid w:val="00300FEF"/>
    <w:rsid w:val="003024D8"/>
    <w:rsid w:val="00303257"/>
    <w:rsid w:val="00315971"/>
    <w:rsid w:val="003163E8"/>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80194"/>
    <w:rsid w:val="0038383C"/>
    <w:rsid w:val="00384916"/>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25CA"/>
    <w:rsid w:val="003D3624"/>
    <w:rsid w:val="003D379B"/>
    <w:rsid w:val="003D56F7"/>
    <w:rsid w:val="003D71EC"/>
    <w:rsid w:val="003D77A9"/>
    <w:rsid w:val="003E2A1E"/>
    <w:rsid w:val="003E3E2A"/>
    <w:rsid w:val="003E496E"/>
    <w:rsid w:val="003F6CA5"/>
    <w:rsid w:val="00401CBC"/>
    <w:rsid w:val="00401CD7"/>
    <w:rsid w:val="004049AB"/>
    <w:rsid w:val="0040501D"/>
    <w:rsid w:val="00410AD3"/>
    <w:rsid w:val="00411E0F"/>
    <w:rsid w:val="004139E7"/>
    <w:rsid w:val="004140CB"/>
    <w:rsid w:val="00414282"/>
    <w:rsid w:val="004166EE"/>
    <w:rsid w:val="00416C38"/>
    <w:rsid w:val="00420302"/>
    <w:rsid w:val="00420BBE"/>
    <w:rsid w:val="004213E0"/>
    <w:rsid w:val="0042140C"/>
    <w:rsid w:val="0042604B"/>
    <w:rsid w:val="00426C74"/>
    <w:rsid w:val="00431984"/>
    <w:rsid w:val="0043432A"/>
    <w:rsid w:val="0043484E"/>
    <w:rsid w:val="00435C64"/>
    <w:rsid w:val="0043693F"/>
    <w:rsid w:val="00441A0C"/>
    <w:rsid w:val="00442E15"/>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840F2"/>
    <w:rsid w:val="0048640C"/>
    <w:rsid w:val="004903CE"/>
    <w:rsid w:val="0049282E"/>
    <w:rsid w:val="004934AE"/>
    <w:rsid w:val="00493D6C"/>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85A01"/>
    <w:rsid w:val="00585ACF"/>
    <w:rsid w:val="005900BF"/>
    <w:rsid w:val="00594541"/>
    <w:rsid w:val="0059536C"/>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7F8F"/>
    <w:rsid w:val="005E0F15"/>
    <w:rsid w:val="005E3A52"/>
    <w:rsid w:val="005E5790"/>
    <w:rsid w:val="005F46E3"/>
    <w:rsid w:val="005F5189"/>
    <w:rsid w:val="005F6AF7"/>
    <w:rsid w:val="005F7131"/>
    <w:rsid w:val="005F79F0"/>
    <w:rsid w:val="005F7C31"/>
    <w:rsid w:val="00600D58"/>
    <w:rsid w:val="0060224C"/>
    <w:rsid w:val="00602437"/>
    <w:rsid w:val="00603963"/>
    <w:rsid w:val="0061234A"/>
    <w:rsid w:val="00613452"/>
    <w:rsid w:val="0061491A"/>
    <w:rsid w:val="00614AE5"/>
    <w:rsid w:val="006151D3"/>
    <w:rsid w:val="00616FAC"/>
    <w:rsid w:val="0062364B"/>
    <w:rsid w:val="006242F1"/>
    <w:rsid w:val="00627FDD"/>
    <w:rsid w:val="006336FD"/>
    <w:rsid w:val="00633D79"/>
    <w:rsid w:val="0063609A"/>
    <w:rsid w:val="00636156"/>
    <w:rsid w:val="006403D0"/>
    <w:rsid w:val="0064180E"/>
    <w:rsid w:val="0064262B"/>
    <w:rsid w:val="00642743"/>
    <w:rsid w:val="00643514"/>
    <w:rsid w:val="00644688"/>
    <w:rsid w:val="006458C8"/>
    <w:rsid w:val="00652E14"/>
    <w:rsid w:val="0065515C"/>
    <w:rsid w:val="00656E0B"/>
    <w:rsid w:val="00657622"/>
    <w:rsid w:val="00657639"/>
    <w:rsid w:val="00663F72"/>
    <w:rsid w:val="006641E0"/>
    <w:rsid w:val="00666522"/>
    <w:rsid w:val="00666EF7"/>
    <w:rsid w:val="00672E59"/>
    <w:rsid w:val="00677E67"/>
    <w:rsid w:val="00680D76"/>
    <w:rsid w:val="006814F4"/>
    <w:rsid w:val="00685167"/>
    <w:rsid w:val="00687CB0"/>
    <w:rsid w:val="00690750"/>
    <w:rsid w:val="00691915"/>
    <w:rsid w:val="006926A2"/>
    <w:rsid w:val="006A0421"/>
    <w:rsid w:val="006A096D"/>
    <w:rsid w:val="006A7E39"/>
    <w:rsid w:val="006B0AE0"/>
    <w:rsid w:val="006B4E06"/>
    <w:rsid w:val="006B6A47"/>
    <w:rsid w:val="006B7B33"/>
    <w:rsid w:val="006B7E9B"/>
    <w:rsid w:val="006C3BB7"/>
    <w:rsid w:val="006C597D"/>
    <w:rsid w:val="006C5EC1"/>
    <w:rsid w:val="006D2983"/>
    <w:rsid w:val="006E3C77"/>
    <w:rsid w:val="006E5B76"/>
    <w:rsid w:val="006E72DC"/>
    <w:rsid w:val="006F1318"/>
    <w:rsid w:val="006F21E7"/>
    <w:rsid w:val="006F3697"/>
    <w:rsid w:val="006F410F"/>
    <w:rsid w:val="006F4B2E"/>
    <w:rsid w:val="006F4D99"/>
    <w:rsid w:val="0070022C"/>
    <w:rsid w:val="007003DE"/>
    <w:rsid w:val="0070170B"/>
    <w:rsid w:val="00703B10"/>
    <w:rsid w:val="007100FC"/>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8A2"/>
    <w:rsid w:val="00754D26"/>
    <w:rsid w:val="007558B8"/>
    <w:rsid w:val="00761F9C"/>
    <w:rsid w:val="00762AA7"/>
    <w:rsid w:val="00766FF9"/>
    <w:rsid w:val="00775373"/>
    <w:rsid w:val="00775C44"/>
    <w:rsid w:val="007776B2"/>
    <w:rsid w:val="00780DE3"/>
    <w:rsid w:val="0078451E"/>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5A7"/>
    <w:rsid w:val="007D54C9"/>
    <w:rsid w:val="007D5625"/>
    <w:rsid w:val="007D6679"/>
    <w:rsid w:val="007D6EAB"/>
    <w:rsid w:val="007D6EB0"/>
    <w:rsid w:val="007D7272"/>
    <w:rsid w:val="007E096B"/>
    <w:rsid w:val="007E3FB2"/>
    <w:rsid w:val="007E5F25"/>
    <w:rsid w:val="007F176E"/>
    <w:rsid w:val="007F1CF9"/>
    <w:rsid w:val="007F4A8E"/>
    <w:rsid w:val="008063CC"/>
    <w:rsid w:val="00810B0E"/>
    <w:rsid w:val="00810DCF"/>
    <w:rsid w:val="008118AB"/>
    <w:rsid w:val="00812BA6"/>
    <w:rsid w:val="0081549F"/>
    <w:rsid w:val="00815BF3"/>
    <w:rsid w:val="0081768F"/>
    <w:rsid w:val="00822B3B"/>
    <w:rsid w:val="0082402C"/>
    <w:rsid w:val="0082601B"/>
    <w:rsid w:val="008261B4"/>
    <w:rsid w:val="00827067"/>
    <w:rsid w:val="008270F8"/>
    <w:rsid w:val="008278D9"/>
    <w:rsid w:val="008310D8"/>
    <w:rsid w:val="008314E6"/>
    <w:rsid w:val="00832785"/>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486F"/>
    <w:rsid w:val="00876384"/>
    <w:rsid w:val="0087770A"/>
    <w:rsid w:val="0088484A"/>
    <w:rsid w:val="00893A18"/>
    <w:rsid w:val="00895C0A"/>
    <w:rsid w:val="00895EC3"/>
    <w:rsid w:val="0089610B"/>
    <w:rsid w:val="00896FA0"/>
    <w:rsid w:val="008A0C4A"/>
    <w:rsid w:val="008A21D3"/>
    <w:rsid w:val="008A354F"/>
    <w:rsid w:val="008A441C"/>
    <w:rsid w:val="008A50B4"/>
    <w:rsid w:val="008A5232"/>
    <w:rsid w:val="008A541F"/>
    <w:rsid w:val="008B6586"/>
    <w:rsid w:val="008C1C72"/>
    <w:rsid w:val="008C2039"/>
    <w:rsid w:val="008C4CE4"/>
    <w:rsid w:val="008C4E58"/>
    <w:rsid w:val="008C640D"/>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A7F"/>
    <w:rsid w:val="008F6F5F"/>
    <w:rsid w:val="00900301"/>
    <w:rsid w:val="00901416"/>
    <w:rsid w:val="0090274B"/>
    <w:rsid w:val="00902E94"/>
    <w:rsid w:val="009104A1"/>
    <w:rsid w:val="0091399B"/>
    <w:rsid w:val="00914506"/>
    <w:rsid w:val="009156A0"/>
    <w:rsid w:val="009161FF"/>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6A38"/>
    <w:rsid w:val="00987A75"/>
    <w:rsid w:val="00990F58"/>
    <w:rsid w:val="0099175D"/>
    <w:rsid w:val="00991C44"/>
    <w:rsid w:val="00993C2D"/>
    <w:rsid w:val="009A03B0"/>
    <w:rsid w:val="009A32D2"/>
    <w:rsid w:val="009A75A4"/>
    <w:rsid w:val="009B0F06"/>
    <w:rsid w:val="009B0FE5"/>
    <w:rsid w:val="009B10DD"/>
    <w:rsid w:val="009B17BA"/>
    <w:rsid w:val="009B6071"/>
    <w:rsid w:val="009B750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49E3"/>
    <w:rsid w:val="00A26A7D"/>
    <w:rsid w:val="00A30944"/>
    <w:rsid w:val="00A32517"/>
    <w:rsid w:val="00A3329C"/>
    <w:rsid w:val="00A40A48"/>
    <w:rsid w:val="00A40A83"/>
    <w:rsid w:val="00A628F6"/>
    <w:rsid w:val="00A64E40"/>
    <w:rsid w:val="00A6514C"/>
    <w:rsid w:val="00A7277A"/>
    <w:rsid w:val="00A73242"/>
    <w:rsid w:val="00A76CDA"/>
    <w:rsid w:val="00A84D16"/>
    <w:rsid w:val="00A84E11"/>
    <w:rsid w:val="00A86913"/>
    <w:rsid w:val="00AA0EB6"/>
    <w:rsid w:val="00AA32BE"/>
    <w:rsid w:val="00AA7B97"/>
    <w:rsid w:val="00AA7C9C"/>
    <w:rsid w:val="00AA7CA8"/>
    <w:rsid w:val="00AB2A3B"/>
    <w:rsid w:val="00AB67B3"/>
    <w:rsid w:val="00AB6BF8"/>
    <w:rsid w:val="00AB6FA1"/>
    <w:rsid w:val="00AB7870"/>
    <w:rsid w:val="00AC0B36"/>
    <w:rsid w:val="00AC1B2B"/>
    <w:rsid w:val="00AC3FD2"/>
    <w:rsid w:val="00AC5F1D"/>
    <w:rsid w:val="00AC7D86"/>
    <w:rsid w:val="00AD5111"/>
    <w:rsid w:val="00AE60C7"/>
    <w:rsid w:val="00AE6702"/>
    <w:rsid w:val="00AF0ACF"/>
    <w:rsid w:val="00AF19ED"/>
    <w:rsid w:val="00AF5F6B"/>
    <w:rsid w:val="00B03B55"/>
    <w:rsid w:val="00B04C07"/>
    <w:rsid w:val="00B053B6"/>
    <w:rsid w:val="00B05418"/>
    <w:rsid w:val="00B14591"/>
    <w:rsid w:val="00B14A0B"/>
    <w:rsid w:val="00B14DB9"/>
    <w:rsid w:val="00B15B16"/>
    <w:rsid w:val="00B17F20"/>
    <w:rsid w:val="00B214E2"/>
    <w:rsid w:val="00B2173B"/>
    <w:rsid w:val="00B24075"/>
    <w:rsid w:val="00B24253"/>
    <w:rsid w:val="00B25E29"/>
    <w:rsid w:val="00B26CA1"/>
    <w:rsid w:val="00B26E11"/>
    <w:rsid w:val="00B33E07"/>
    <w:rsid w:val="00B35544"/>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2A"/>
    <w:rsid w:val="00BA49D2"/>
    <w:rsid w:val="00BB0AE6"/>
    <w:rsid w:val="00BB21A5"/>
    <w:rsid w:val="00BB67C1"/>
    <w:rsid w:val="00BD04EB"/>
    <w:rsid w:val="00BD5B4D"/>
    <w:rsid w:val="00BD5F86"/>
    <w:rsid w:val="00BE0027"/>
    <w:rsid w:val="00BE0248"/>
    <w:rsid w:val="00BE0A8C"/>
    <w:rsid w:val="00BE0FAC"/>
    <w:rsid w:val="00BF4151"/>
    <w:rsid w:val="00BF4905"/>
    <w:rsid w:val="00BF586C"/>
    <w:rsid w:val="00C008F9"/>
    <w:rsid w:val="00C01994"/>
    <w:rsid w:val="00C05CFE"/>
    <w:rsid w:val="00C06120"/>
    <w:rsid w:val="00C0668F"/>
    <w:rsid w:val="00C109B8"/>
    <w:rsid w:val="00C1555D"/>
    <w:rsid w:val="00C22F6E"/>
    <w:rsid w:val="00C32335"/>
    <w:rsid w:val="00C35352"/>
    <w:rsid w:val="00C36763"/>
    <w:rsid w:val="00C378E9"/>
    <w:rsid w:val="00C41123"/>
    <w:rsid w:val="00C41C3B"/>
    <w:rsid w:val="00C435B6"/>
    <w:rsid w:val="00C446B8"/>
    <w:rsid w:val="00C471DA"/>
    <w:rsid w:val="00C52DC4"/>
    <w:rsid w:val="00C61CFB"/>
    <w:rsid w:val="00C62B06"/>
    <w:rsid w:val="00C636BB"/>
    <w:rsid w:val="00C64A0F"/>
    <w:rsid w:val="00C6701F"/>
    <w:rsid w:val="00C67125"/>
    <w:rsid w:val="00C71163"/>
    <w:rsid w:val="00C75E3F"/>
    <w:rsid w:val="00C845BF"/>
    <w:rsid w:val="00C87494"/>
    <w:rsid w:val="00C907DD"/>
    <w:rsid w:val="00C943BC"/>
    <w:rsid w:val="00C94C38"/>
    <w:rsid w:val="00CA0597"/>
    <w:rsid w:val="00CA18DD"/>
    <w:rsid w:val="00CA4251"/>
    <w:rsid w:val="00CA7D66"/>
    <w:rsid w:val="00CB0EC5"/>
    <w:rsid w:val="00CB1298"/>
    <w:rsid w:val="00CB4515"/>
    <w:rsid w:val="00CB7648"/>
    <w:rsid w:val="00CB7B5A"/>
    <w:rsid w:val="00CB7CB9"/>
    <w:rsid w:val="00CC1A07"/>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A01"/>
    <w:rsid w:val="00D220C6"/>
    <w:rsid w:val="00D22277"/>
    <w:rsid w:val="00D22689"/>
    <w:rsid w:val="00D245BC"/>
    <w:rsid w:val="00D24DFA"/>
    <w:rsid w:val="00D259AC"/>
    <w:rsid w:val="00D3249C"/>
    <w:rsid w:val="00D35B4E"/>
    <w:rsid w:val="00D41581"/>
    <w:rsid w:val="00D424C4"/>
    <w:rsid w:val="00D46457"/>
    <w:rsid w:val="00D47C25"/>
    <w:rsid w:val="00D47DB3"/>
    <w:rsid w:val="00D50337"/>
    <w:rsid w:val="00D50EB3"/>
    <w:rsid w:val="00D53286"/>
    <w:rsid w:val="00D634F0"/>
    <w:rsid w:val="00D66493"/>
    <w:rsid w:val="00D7049F"/>
    <w:rsid w:val="00D708BC"/>
    <w:rsid w:val="00D71394"/>
    <w:rsid w:val="00D72121"/>
    <w:rsid w:val="00D72FC7"/>
    <w:rsid w:val="00D90A3A"/>
    <w:rsid w:val="00D93020"/>
    <w:rsid w:val="00D944F7"/>
    <w:rsid w:val="00DA78B0"/>
    <w:rsid w:val="00DB2437"/>
    <w:rsid w:val="00DB2892"/>
    <w:rsid w:val="00DB5AB5"/>
    <w:rsid w:val="00DB7AF4"/>
    <w:rsid w:val="00DB7E4B"/>
    <w:rsid w:val="00DC094B"/>
    <w:rsid w:val="00DC2BA4"/>
    <w:rsid w:val="00DC5C80"/>
    <w:rsid w:val="00DD02B0"/>
    <w:rsid w:val="00DD25B5"/>
    <w:rsid w:val="00DD3ED1"/>
    <w:rsid w:val="00DD42C3"/>
    <w:rsid w:val="00DD5C11"/>
    <w:rsid w:val="00DD75CF"/>
    <w:rsid w:val="00DE5480"/>
    <w:rsid w:val="00DE7569"/>
    <w:rsid w:val="00DF1E40"/>
    <w:rsid w:val="00DF3B95"/>
    <w:rsid w:val="00DF6E2F"/>
    <w:rsid w:val="00DF6ED5"/>
    <w:rsid w:val="00DF7880"/>
    <w:rsid w:val="00E0256A"/>
    <w:rsid w:val="00E07116"/>
    <w:rsid w:val="00E1001D"/>
    <w:rsid w:val="00E11E6B"/>
    <w:rsid w:val="00E1261D"/>
    <w:rsid w:val="00E15601"/>
    <w:rsid w:val="00E16357"/>
    <w:rsid w:val="00E1679C"/>
    <w:rsid w:val="00E168E5"/>
    <w:rsid w:val="00E207F2"/>
    <w:rsid w:val="00E26854"/>
    <w:rsid w:val="00E27971"/>
    <w:rsid w:val="00E32388"/>
    <w:rsid w:val="00E346B9"/>
    <w:rsid w:val="00E348CA"/>
    <w:rsid w:val="00E3642B"/>
    <w:rsid w:val="00E37AF4"/>
    <w:rsid w:val="00E404B8"/>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1B8C"/>
    <w:rsid w:val="00E828F2"/>
    <w:rsid w:val="00E82C01"/>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C8B"/>
    <w:rsid w:val="00EB3E50"/>
    <w:rsid w:val="00EB6C38"/>
    <w:rsid w:val="00EE02C0"/>
    <w:rsid w:val="00EE047D"/>
    <w:rsid w:val="00EE0A9F"/>
    <w:rsid w:val="00EE29D4"/>
    <w:rsid w:val="00EE4248"/>
    <w:rsid w:val="00EE7713"/>
    <w:rsid w:val="00EE77C4"/>
    <w:rsid w:val="00EE7AC0"/>
    <w:rsid w:val="00EF4220"/>
    <w:rsid w:val="00EF55AD"/>
    <w:rsid w:val="00EF5CC6"/>
    <w:rsid w:val="00EF72BA"/>
    <w:rsid w:val="00F02DE6"/>
    <w:rsid w:val="00F0316E"/>
    <w:rsid w:val="00F0487A"/>
    <w:rsid w:val="00F06958"/>
    <w:rsid w:val="00F11CE1"/>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77E4F"/>
    <w:rsid w:val="00F81077"/>
    <w:rsid w:val="00F82ADB"/>
    <w:rsid w:val="00F82F03"/>
    <w:rsid w:val="00F937AD"/>
    <w:rsid w:val="00F943BE"/>
    <w:rsid w:val="00F97B16"/>
    <w:rsid w:val="00F97FA9"/>
    <w:rsid w:val="00FA00BC"/>
    <w:rsid w:val="00FA0631"/>
    <w:rsid w:val="00FA2948"/>
    <w:rsid w:val="00FA3747"/>
    <w:rsid w:val="00FA715C"/>
    <w:rsid w:val="00FA74EE"/>
    <w:rsid w:val="00FB0882"/>
    <w:rsid w:val="00FB4D05"/>
    <w:rsid w:val="00FB7D52"/>
    <w:rsid w:val="00FC1731"/>
    <w:rsid w:val="00FC5157"/>
    <w:rsid w:val="00FC6B79"/>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C5D1"/>
  <w15:docId w15:val="{1F5BB5E1-5716-47A8-9250-B5627E43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Revision">
    <w:name w:val="Revision"/>
    <w:hidden/>
    <w:uiPriority w:val="99"/>
    <w:semiHidden/>
    <w:rsid w:val="00EF55AD"/>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83B8A7-2385-F44D-9207-271BF61F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doni</cp:lastModifiedBy>
  <cp:revision>2</cp:revision>
  <cp:lastPrinted>2022-07-16T03:15:00Z</cp:lastPrinted>
  <dcterms:created xsi:type="dcterms:W3CDTF">2023-05-04T08:55:00Z</dcterms:created>
  <dcterms:modified xsi:type="dcterms:W3CDTF">2023-05-04T08:55:00Z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